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833" w:rsidRPr="00F57BFC" w:rsidRDefault="00F57833" w:rsidP="008167F5">
      <w:pPr>
        <w:pStyle w:val="zzbmw-group"/>
        <w:framePr w:w="7409" w:wrap="auto"/>
        <w:spacing w:line="240" w:lineRule="auto"/>
        <w:rPr>
          <w:color w:val="808080"/>
          <w:lang w:val="en-US"/>
        </w:rPr>
      </w:pPr>
      <w:r w:rsidRPr="00F57BFC">
        <w:rPr>
          <w:lang w:val="en-US"/>
        </w:rPr>
        <w:t>BMW</w:t>
      </w:r>
      <w:r w:rsidRPr="00F57BFC">
        <w:rPr>
          <w:lang w:val="en-US"/>
        </w:rPr>
        <w:br/>
      </w:r>
      <w:r w:rsidRPr="00F57BFC">
        <w:rPr>
          <w:color w:val="808080"/>
          <w:lang w:val="en-US"/>
        </w:rPr>
        <w:t>Corporate Communications</w:t>
      </w:r>
    </w:p>
    <w:p w:rsidR="00F57833" w:rsidRPr="00F57BFC" w:rsidRDefault="00F57833" w:rsidP="00CC5EC6">
      <w:pPr>
        <w:framePr w:w="1004" w:wrap="notBeside" w:vAnchor="page" w:hAnchor="page" w:x="10377" w:y="568"/>
        <w:spacing w:line="360" w:lineRule="auto"/>
        <w:rPr>
          <w:lang w:val="en-US"/>
        </w:rPr>
      </w:pPr>
    </w:p>
    <w:p w:rsidR="0047791E" w:rsidRPr="00F57BFC" w:rsidRDefault="00C44491" w:rsidP="0047791E">
      <w:pPr>
        <w:pStyle w:val="Fliesstext"/>
        <w:spacing w:line="240" w:lineRule="auto"/>
        <w:rPr>
          <w:lang w:val="en-US"/>
        </w:rPr>
      </w:pPr>
      <w:r>
        <w:rPr>
          <w:noProof/>
          <w:lang w:val="en-US" w:eastAsia="en-US"/>
        </w:rPr>
        <w:drawing>
          <wp:anchor distT="0" distB="0" distL="114300" distR="114300" simplePos="0" relativeHeight="251658240" behindDoc="0" locked="0" layoutInCell="1" allowOverlap="1">
            <wp:simplePos x="0" y="0"/>
            <wp:positionH relativeFrom="margin">
              <wp:posOffset>5001895</wp:posOffset>
            </wp:positionH>
            <wp:positionV relativeFrom="margin">
              <wp:posOffset>-866140</wp:posOffset>
            </wp:positionV>
            <wp:extent cx="638175" cy="638175"/>
            <wp:effectExtent l="19050" t="0" r="9525"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a:srcRect/>
                    <a:stretch>
                      <a:fillRect/>
                    </a:stretch>
                  </pic:blipFill>
                  <pic:spPr bwMode="auto">
                    <a:xfrm>
                      <a:off x="0" y="0"/>
                      <a:ext cx="638175" cy="638175"/>
                    </a:xfrm>
                    <a:prstGeom prst="rect">
                      <a:avLst/>
                    </a:prstGeom>
                    <a:noFill/>
                    <a:ln w="9525">
                      <a:noFill/>
                      <a:miter lim="800000"/>
                      <a:headEnd/>
                      <a:tailEnd/>
                    </a:ln>
                  </pic:spPr>
                </pic:pic>
              </a:graphicData>
            </a:graphic>
          </wp:anchor>
        </w:drawing>
      </w:r>
      <w:r w:rsidR="0047791E" w:rsidRPr="00F57BFC">
        <w:rPr>
          <w:lang w:val="en-US"/>
        </w:rPr>
        <w:t>2015 Przewodnik Medialny.</w:t>
      </w:r>
    </w:p>
    <w:p w:rsidR="00F57833" w:rsidRPr="00A15D5A" w:rsidRDefault="00E44D80" w:rsidP="00417135">
      <w:pPr>
        <w:pStyle w:val="Fliesstext"/>
        <w:spacing w:line="240" w:lineRule="auto"/>
        <w:rPr>
          <w:lang w:val="pl-PL"/>
        </w:rPr>
      </w:pPr>
      <w:r>
        <w:rPr>
          <w:lang w:val="pl-PL"/>
        </w:rPr>
        <w:t>Marzec</w:t>
      </w:r>
      <w:r w:rsidR="004A4062">
        <w:rPr>
          <w:lang w:val="pl-PL"/>
        </w:rPr>
        <w:t xml:space="preserve"> 201</w:t>
      </w:r>
      <w:r w:rsidR="00081001">
        <w:rPr>
          <w:lang w:val="pl-PL"/>
        </w:rPr>
        <w:t>5</w:t>
      </w:r>
      <w:r w:rsidR="00F57833" w:rsidRPr="00A15D5A">
        <w:rPr>
          <w:lang w:val="pl-PL"/>
        </w:rPr>
        <w:br/>
      </w:r>
    </w:p>
    <w:p w:rsidR="004A4062" w:rsidRPr="006808E4" w:rsidRDefault="004A4062" w:rsidP="004A4062">
      <w:pPr>
        <w:spacing w:line="360" w:lineRule="auto"/>
        <w:rPr>
          <w:b/>
          <w:lang w:val="pl-PL"/>
        </w:rPr>
      </w:pPr>
    </w:p>
    <w:p w:rsidR="00E44D80" w:rsidRPr="00F12426" w:rsidRDefault="00E44D80" w:rsidP="00E44D80">
      <w:pPr>
        <w:spacing w:line="360" w:lineRule="auto"/>
        <w:rPr>
          <w:b/>
          <w:szCs w:val="24"/>
        </w:rPr>
      </w:pPr>
      <w:r w:rsidRPr="00F12426">
        <w:rPr>
          <w:b/>
          <w:szCs w:val="24"/>
        </w:rPr>
        <w:t>BMW M – oficjalny samochód MotoGP™</w:t>
      </w:r>
      <w:r>
        <w:rPr>
          <w:b/>
          <w:szCs w:val="24"/>
        </w:rPr>
        <w:t>.</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Przedmowa</w:t>
      </w:r>
      <w:r w:rsidR="0047791E">
        <w:rPr>
          <w:szCs w:val="24"/>
        </w:rPr>
        <w:t>.</w:t>
      </w:r>
    </w:p>
    <w:p w:rsidR="00E44D80" w:rsidRPr="00F12426" w:rsidRDefault="00E44D80" w:rsidP="00E44D80">
      <w:pPr>
        <w:spacing w:line="360" w:lineRule="auto"/>
        <w:rPr>
          <w:szCs w:val="24"/>
        </w:rPr>
      </w:pPr>
      <w:r w:rsidRPr="00F12426">
        <w:rPr>
          <w:szCs w:val="24"/>
        </w:rPr>
        <w:t>Frank van Meel, prezydent BMW M Division</w:t>
      </w:r>
      <w:r w:rsidR="0047791E">
        <w:rPr>
          <w:szCs w:val="24"/>
        </w:rPr>
        <w:t>.</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Szanowni przedstawiciele mediów,</w:t>
      </w:r>
    </w:p>
    <w:p w:rsidR="00E44D80" w:rsidRPr="00F12426" w:rsidRDefault="00E44D80" w:rsidP="00E44D80">
      <w:pPr>
        <w:spacing w:line="360" w:lineRule="auto"/>
        <w:rPr>
          <w:szCs w:val="24"/>
        </w:rPr>
      </w:pPr>
      <w:r w:rsidRPr="00F12426">
        <w:rPr>
          <w:szCs w:val="24"/>
        </w:rPr>
        <w:t>Rok 2015 to już 17. sezon, w którym BMW M jest „Oficjalnym Samochodem MotoGP”. Od 1999 r. organizator MotoGP, Dorna Sports, opiera się na niezmiennie godnym najwyższego zaufania partnerze w postaci BMW M w dziedzinie zapewnienia najwyższego poziomu bezpieczeństwa w świecie wyczynowego sportu motocyklowego. Partnerstwo to rozwija się znakomicie. Zeszłej jesieni Dorna Sports i BMW M Division ustaliły, że współpraca ta trwać będzie aż do 2020 r. włącznie. Oznacza to, że w 2019 r. obchodzić będziemy 20-lecie BMW M w MotoGP. Jesteśmy dumni z tego partnerstwa, które przetrwało dekady, co jest niezwykle rzadkie w świecie międzynarodowego sportu wyczynowego.</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BMW M zawsze było synonimem innowacyjności technologicznej, tym bardziej więc jesteśmy dumni, mogąc i w tym roku zaprezentować przełomową technologię: BMW M Division wkrótce rozpocznie produkcję samochodu wyposażonego we wtrysk wody. Wtrysk wody to system zaprojektowany, by podnieść moc silnika spalinowego przy jednoczesnym obniżeniu jego spalania. Po raz pierwszy wykorzystamy tę technologię w samochodzie BMW M4 MotoGP Safety Car w sezonie 2015.</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Jeśli się pragnie zdobyć i utrzymać pozycję lidera w dziedzinie wyczynowych wyścigowych prototypów, bezpiecznych w każdych warunkach, nieodzowne są technologie wywodzące się ze świata sportów motorowych oraz innowacyjne pomysły. Właśnie dlatego BMW M to „najmocniejsza litera na świecie”. Nowy system wtrysku wody to tylko jeden z przykładów. Wyjątkowe właściwości jezdne i imponujące osiągi – to cechy pozwalające naszym wyczynowym samochodom stawić czoło każdemu wyzwaniu, czy to na torze wyścigowym, czy w codziennym użytkowaniu.</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 xml:space="preserve">Miliony fanów na całym świecie szaleją na punkcie MotoGP. Jest to więc wspaniała okazja do zaprezentowania naszej marki, technologii i produktów międzynarodowej publiczności entuzjazmującej się wyścigami. A także do pokazania floty Samochodów Bezpieczeństwa złożonej z najnowszych wyczynowych modeli BMW M. Ale nasza praca dla MotoGP to także wiele innych działań. Wręczona po raz pierwszy w roku 2003 nagroda BMW M Award to niezwykle pożądane wyróżnienie wśród najlepszych motocyklistów świata. Nasze programy BMW M MotoGP Experience oraz BMW M MotoGP Experts pozwalają zaproponować naszym gościom niezapomniany weekend wyścigowy obejmujący ekskluzywne wizyty i informacje zza kulis wyścigów. No i nie zapominajmy, że fani wyścigów na całym świecie mają możliwość odkrywania świata BMW M z naprawdę bliska – na wyciągnięcie ręki. </w:t>
      </w:r>
    </w:p>
    <w:p w:rsidR="00E44D80" w:rsidRPr="00F12426" w:rsidRDefault="00E44D80" w:rsidP="00E44D80">
      <w:pPr>
        <w:spacing w:line="360" w:lineRule="auto"/>
        <w:rPr>
          <w:szCs w:val="24"/>
        </w:rPr>
      </w:pPr>
      <w:r w:rsidRPr="00F12426">
        <w:rPr>
          <w:szCs w:val="24"/>
        </w:rPr>
        <w:t>Niniejszy Przewodnik Medialny prezentuje najważniejsze elementy naszego partnerstwa z Dorna Sports i nasze działania w i w związku z MotoGP, a także historię BMW M Division i szeroką paletę jej produktów. Gdybyście mieli jakieś pytania, nie muszę chyba zapewniać, że z wielką przyjemnością Wam pomożemy. Życzę ekscytującego sezonu 2015!</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Frank van Meel</w:t>
      </w:r>
    </w:p>
    <w:p w:rsidR="00E44D80" w:rsidRPr="00F12426" w:rsidRDefault="00E44D80" w:rsidP="00E44D80">
      <w:pPr>
        <w:spacing w:line="360" w:lineRule="auto"/>
        <w:rPr>
          <w:szCs w:val="24"/>
        </w:rPr>
      </w:pPr>
      <w:r w:rsidRPr="00F12426">
        <w:rPr>
          <w:szCs w:val="24"/>
        </w:rPr>
        <w:t>Prezydent BMW M Division</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BMW M w MotoGP</w:t>
      </w:r>
      <w:r>
        <w:rPr>
          <w:b/>
          <w:szCs w:val="24"/>
        </w:rPr>
        <w:t>.</w:t>
      </w:r>
    </w:p>
    <w:p w:rsidR="00E44D80" w:rsidRPr="00F12426" w:rsidRDefault="00E44D80" w:rsidP="00E44D80">
      <w:pPr>
        <w:spacing w:line="360" w:lineRule="auto"/>
        <w:rPr>
          <w:szCs w:val="24"/>
        </w:rPr>
      </w:pPr>
      <w:r w:rsidRPr="00F12426">
        <w:rPr>
          <w:szCs w:val="24"/>
        </w:rPr>
        <w:t>MotoGP. Światowej klasy wyścigi na dwóch kołach.</w:t>
      </w:r>
    </w:p>
    <w:p w:rsidR="00E44D80" w:rsidRPr="00F12426" w:rsidRDefault="00E44D80" w:rsidP="00E44D80">
      <w:pPr>
        <w:spacing w:line="360" w:lineRule="auto"/>
        <w:rPr>
          <w:szCs w:val="24"/>
        </w:rPr>
      </w:pPr>
      <w:r w:rsidRPr="00F12426">
        <w:rPr>
          <w:szCs w:val="24"/>
        </w:rPr>
        <w:t>Mistrzostwa Świata MotoGP są niekwestionowaną arystokracją międzynarodowych wyścigów motocyklowych. Historia tej serii sięga aż 1949 r. Dziś te niezwykle popularne wyścigi emocjonują miliony fanów na całym świecie. MotoGP jest dziś synonimem ekscytującej rywalizacji, najwyższych osiągów i najnowocześniejszych technologii. Tytuły mistrza świata przyznawane są w trzech kategoriach: klasa MotoGP, Mot2 i Moto3.</w:t>
      </w:r>
    </w:p>
    <w:p w:rsidR="00E44D80" w:rsidRPr="00F12426" w:rsidRDefault="00E44D80" w:rsidP="00E44D80">
      <w:pPr>
        <w:spacing w:line="360" w:lineRule="auto"/>
        <w:rPr>
          <w:szCs w:val="24"/>
        </w:rPr>
      </w:pPr>
      <w:r w:rsidRPr="00F12426">
        <w:rPr>
          <w:szCs w:val="24"/>
        </w:rPr>
        <w:lastRenderedPageBreak/>
        <w:t>W najwyższej klasie MotoGP można wciąż od nowa obserwować supergwiazdy sportów motorowych, jak Valentino Rossi czy Marc Marquez, którzy ścigają się koło w koło na milimetry, jadąc na przepotężnych, wyczynowych prototypach wyścigowych. Ich silniki mają pojemność skokową 1000 cm3 i zdolność napędzania motocykli do prędkości do 340 km/h – co oznacza, że kierowcy muszą być prawdziwymi fenomenami w swym fachu, by w pełni kontrolować swe maszyny. W roku 2014 w MotoGP utworzono klasę Open, w której jeżdżą w pełni ukończone prototypy. Jednakże z powodów ekonomicznych poza silnikami fabrycznymi dopuszczone są tu stuningowane silniki produkcyjne. Zespoły w klasie Open muszą używać również tego samego, zestandaryzowanego oprogramowania.</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W Moto2 wykorzystywane są różne konstrukcje różnych producentów, jednak wszystkie muszą być napędzane standardowymi silnikami Hondy. Te czterosuwowe jednostki mają pojemność 600 cm3. Najsłabszą kategorią jest Moto3. Kierowcy w tej klasie rywalizują na czysto prototypowych maszynach z silnikami 250 cm3, ale pod nadzorem ścisłych regulaminów, które nadzorują koszty. Jednak nie czyni to ich wyścigów mniej emocjonującymi! Nawet bowiem w tej najsłabszej klasie wyścigi są zażarte i ekscytujące.</w:t>
      </w:r>
    </w:p>
    <w:p w:rsidR="00E44D80" w:rsidRPr="00F12426" w:rsidRDefault="00E44D80" w:rsidP="00E44D80">
      <w:pPr>
        <w:spacing w:line="360" w:lineRule="auto"/>
        <w:rPr>
          <w:szCs w:val="24"/>
        </w:rPr>
      </w:pPr>
      <w:r w:rsidRPr="00F12426">
        <w:rPr>
          <w:szCs w:val="24"/>
        </w:rPr>
        <w:t>Kalendarz Mistrzostw Świata MotoGP 2015 obejmuje 18 wyścigów na pięciu kontynentach. Sezon rozpoczyna się z wielką pompą na rzęsiście oświetlonym torze Grand Prix w Katarze (29 marca), zaś tradycyjnym miejscem finałowego wyścigu będzie Walencja w Hiszpanii – końcowy wyścig sezonu odbędzie się tu 8 listopada.</w:t>
      </w:r>
    </w:p>
    <w:p w:rsidR="00E44D80"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Wyczyn na dwóch i czterech kołach.</w:t>
      </w:r>
    </w:p>
    <w:p w:rsidR="00E44D80" w:rsidRPr="00F12426" w:rsidRDefault="00E44D80" w:rsidP="00E44D80">
      <w:pPr>
        <w:spacing w:line="360" w:lineRule="auto"/>
        <w:rPr>
          <w:szCs w:val="24"/>
        </w:rPr>
      </w:pPr>
      <w:r w:rsidRPr="00F12426">
        <w:rPr>
          <w:szCs w:val="24"/>
        </w:rPr>
        <w:t xml:space="preserve">Na trybunach do 200 000 widzów i wiele milionów przed telewizorami: w każdy wyścigowy weekend Grand Prix, MotoGP elektryzuje miłośników tego sportu. Królewska klasa ekscytuje dynamiką, osiągami, innowacjami – a więc dokładnie tymi samymi atrybutami, jakie niezmiennie i nierozerwalnie kojarzą się z BMW M. </w:t>
      </w:r>
      <w:r w:rsidRPr="00F12426">
        <w:rPr>
          <w:szCs w:val="24"/>
        </w:rPr>
        <w:lastRenderedPageBreak/>
        <w:t>Właśnie dlatego MotoGP jest idealną platformą do prezentowania się przed globalną publicznością. A jednocześnie jest to doskonałe środowisko dla nawiązywania międzynarodowych więzów i uruchamiania działań marketingowych.</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Najważniejsze jest zapewnienie floty Samochodów Bezpieczeństwa. Od 1999 r. Dorna Sports może całkowicie polegać na silnym i godnym zaufania partnerze, BMW M, w zakresie zapewniania bezpieczeństwa kierowcom w każdych warunkach – dzięki najnowszym technologiom. Samochody Bezpieczeństwa to innowacyjne pod względem technologicznym, wyczynowe auta BMW M, których znakomite własności jezdne doskonale predestynują je do wszelkich wyzwań toru wyścigowego. Samochody Bezpieczeństwa są specjalnie modyfikowanymi pojazdami – BMW M przygotowuje je do roli aut prowadzących w wyścigowych imprezach motocyklowych. Podobnie jest z pozostałymi samochodami Floty BMW M MotoGP.</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Jednak zaangażowanie BMW M Division w serię MotoGP obejmuje także inne działania. „M – najmocniejsza litera świata” jest ściśle powiązana z rodziną MotoGP i stanowi bardzo istotny element Mistrzostw Świata. Nagroda BMW M Award, którą przyznaje się najszybszemu kierowcy kwalifikacji w sezonie od 2003 r., stała się niezwykle pożądanym wyróżnieniem wśród najlepszych kierowców świata. BMW M Division nawiązuje również bezpośrednie kontakty z istniejącymi i potencjalnymi klientami za pośrednictwem działań prowadzonych podczas i z okazji wyścigów. BMW M Motorhome na terenie padoku jest permanentnym miejscem spotkań społeczności MotoGP. Programy nagrodowe, jak BMW M MotoGP Experience pozwalają BMW M na wykorzystywanie fascynacji mistrzostwami MotoGP gości, zaś program BMW M MotoGP Experts zapewnia interesujące informacje na temat wydarzeń na torze wyścigowym. Podczas wybranych weekendów wyścigowych BMW M Division prezentuje także swe najnowsze modele i produkty.</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Silni partnerzy od 1999 r.</w:t>
      </w:r>
    </w:p>
    <w:p w:rsidR="00E44D80" w:rsidRPr="00F57BFC" w:rsidRDefault="00E44D80" w:rsidP="00E44D80">
      <w:pPr>
        <w:spacing w:line="360" w:lineRule="auto"/>
        <w:rPr>
          <w:b/>
          <w:szCs w:val="24"/>
        </w:rPr>
      </w:pPr>
      <w:r w:rsidRPr="00F57BFC">
        <w:rPr>
          <w:b/>
          <w:szCs w:val="24"/>
        </w:rPr>
        <w:t>Bliska współpraca przez całe dekady.</w:t>
      </w:r>
    </w:p>
    <w:p w:rsidR="00E44D80" w:rsidRPr="00F12426" w:rsidRDefault="00E44D80" w:rsidP="00E44D80">
      <w:pPr>
        <w:spacing w:line="360" w:lineRule="auto"/>
        <w:rPr>
          <w:szCs w:val="24"/>
        </w:rPr>
      </w:pPr>
      <w:r w:rsidRPr="00F12426">
        <w:rPr>
          <w:szCs w:val="24"/>
        </w:rPr>
        <w:t>Tak długie i obfitujące w sukcesy partnerstwo to rzadkość: BMW i organizator MotoGP Dorna Sports po raz pierwszy nawiązali partnerskie relacje w 1999 r. i od tamtej pory Samochody Bezpieczeństwa BMW M zawsze były na miejscu, gdy zaczynała się walka o punkty i tytuły na najwyższym poziomie rywalizacji motocyklistów. Sezon 2015 jest już 17. dla BMW M w roli „Oficjalnego Samochodu MotoGP”. BMW M i Dorna Sports współpracowały przez te wszystkie lata bardzo blisko. A jesienią w roku 2014, choć wciąż wiązał ich aktualny kontrakt, partnerzy wydłużyli obowiązywanie Umowy aż do włącznie 2020. r. Tym samym w roku 2019. świętować będą 20-lecie owocnej współpracy.</w:t>
      </w:r>
    </w:p>
    <w:p w:rsidR="00E44D80" w:rsidRPr="00F12426" w:rsidRDefault="00E44D80" w:rsidP="00E44D80">
      <w:pPr>
        <w:spacing w:line="360" w:lineRule="auto"/>
        <w:rPr>
          <w:szCs w:val="24"/>
        </w:rPr>
      </w:pPr>
      <w:r w:rsidRPr="00F12426">
        <w:rPr>
          <w:szCs w:val="24"/>
        </w:rPr>
        <w:t>„BMW M Division jest od dawna naszym niezwykle istotnym partnerem i jesteśmy szczęśliwi, że tak będzie jeszcze przez kolejne lata” – powiedział Carmelo Ezpeleta, dyrektor generalny Dorna Sports. – „Możemy w pełni polegać na BMW M, jeśli chodzi o zapewnienie bezpiecznego przebiegu naszych wyścigów. BMW M Division to ważny członek rodziny MotoGP i cieszymy się, że będzie tak aż do 2020. r.”</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Od początku owego partnerstwa BMW wciąż wnosiło do niego innowacyjne pomysły – i zawsze zapewnia najwyższy możliwy poziom bezpieczeństwa na torze dzięki najnowocześniejszym technologiom. W 2001 r. nowe BMW Z8 zostało zaprezentowane w trakcie MotoGP. Seria BMW Motorrad Boxer Cup, przemianowana w 2005 r. na BMW Motorrad Power Cup, zadebiutowała wraz z Mistrzostwami Świata, w tym samym roku. Pod koniec sezonu 2003 kierowca z najlepszymi wynikami w kwalifikacjach po raz pierwszy otrzymał nagrodę BMW Award – dziś znaną jako BMW M Award i niezwykle wysoko cenioną przez kierowców MotoGP.</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lastRenderedPageBreak/>
        <w:t>BMW M Division objęło rolę „Oficjalnego Samochodu MotoGP” w roku 2006. Od tamtej pory BMW M Division wielokrotnie przyciągała uwagę widzów, organizując fascynujące wydarzenia, a także – dzięki swej flocie samochodowej – znacząco przyczyniła się do wielkiego sukcesu pierwszego nocnego wyścigu w Katarze w 2008 r. W sezonie 2009 BMW M po raz pierwszy wykorzystało imprezę MotoGP do zaprezentowania jednego ze swych nowych modeli – BMW X6 M  Safety Car – przed prawdziwą premierą rynkową auta.</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Od 2010 r. bardzo ważnym punktem kontraktu z MotoGP jest BMW M Motorhome. W roku 2012 BMW M Division po raz kolejny zwiększyła swe zaangażowanie. Wówczas ekspertem BMW M MotoGP został – i wciąż nim jest – trzykrotny Mistrz Świata i konsultant Dorna ds. bezpieczeństwa, Loris Capirossi. Wdrożono także ekskluzywny program promocyjny w postaci BMW M MotoGP Experience. BMW M6 Gran Coupe, które przewodziło flocie Samochodów Bezpieczeństwa w sezonie 2013, po raz pierwszy pokazano publicznie na wyścigu otwierającym sezon w Katarze. BMW M Division zapewniło inną superatrakcję w roku 2014, kiedy w roli Safety Car zadebiutowało nowe BMW M4 Coupe. Także w sezonie 2015 BMW M chce zaprezentować w świecie Mistrzostw Świata MotoGP kolejne innowacje technologiczne: nowy system wtrysku wody ma być wykorzystany po raz pierwszy w BMW M4 MotoGP Safety Car.</w:t>
      </w:r>
    </w:p>
    <w:p w:rsidR="00E44D80" w:rsidRDefault="00E44D80" w:rsidP="00E44D80">
      <w:pPr>
        <w:spacing w:line="360" w:lineRule="auto"/>
        <w:rPr>
          <w:szCs w:val="24"/>
        </w:rPr>
      </w:pPr>
    </w:p>
    <w:p w:rsidR="00E44D80" w:rsidRPr="00E44D80" w:rsidRDefault="00E44D80" w:rsidP="00E44D80">
      <w:pPr>
        <w:spacing w:line="360" w:lineRule="auto"/>
        <w:rPr>
          <w:b/>
          <w:szCs w:val="24"/>
          <w:lang w:val="pl-PL"/>
        </w:rPr>
      </w:pPr>
      <w:r w:rsidRPr="00E44D80">
        <w:rPr>
          <w:b/>
          <w:szCs w:val="24"/>
          <w:lang w:val="pl-PL"/>
        </w:rPr>
        <w:t>BMW M Division.</w:t>
      </w:r>
    </w:p>
    <w:p w:rsidR="00E44D80" w:rsidRPr="00F57BFC" w:rsidRDefault="00E44D80" w:rsidP="00E44D80">
      <w:pPr>
        <w:spacing w:line="360" w:lineRule="auto"/>
        <w:rPr>
          <w:b/>
          <w:szCs w:val="24"/>
        </w:rPr>
      </w:pPr>
      <w:r w:rsidRPr="00F57BFC">
        <w:rPr>
          <w:b/>
          <w:szCs w:val="24"/>
        </w:rPr>
        <w:t>Najmocniejsza litera na świecie</w:t>
      </w:r>
      <w:r w:rsidR="00F57BFC" w:rsidRPr="00F57BFC">
        <w:rPr>
          <w:b/>
          <w:szCs w:val="24"/>
        </w:rPr>
        <w:t>.</w:t>
      </w:r>
    </w:p>
    <w:p w:rsidR="00E44D80" w:rsidRPr="00F12426" w:rsidRDefault="00E44D80" w:rsidP="00E44D80">
      <w:pPr>
        <w:spacing w:line="360" w:lineRule="auto"/>
        <w:rPr>
          <w:szCs w:val="24"/>
        </w:rPr>
      </w:pPr>
      <w:r w:rsidRPr="00F12426">
        <w:rPr>
          <w:szCs w:val="24"/>
        </w:rPr>
        <w:t>BMW M – wyczyn od 1972 r.</w:t>
      </w:r>
    </w:p>
    <w:p w:rsidR="00E44D80" w:rsidRPr="00F12426" w:rsidRDefault="00E44D80" w:rsidP="00E44D80">
      <w:pPr>
        <w:spacing w:line="360" w:lineRule="auto"/>
        <w:rPr>
          <w:szCs w:val="24"/>
        </w:rPr>
      </w:pPr>
      <w:r w:rsidRPr="00F12426">
        <w:rPr>
          <w:szCs w:val="24"/>
        </w:rPr>
        <w:t xml:space="preserve">Założona w 1972 r. firma BMW Motorsport GmbH pozwoliła marce skupić wszystkie swe działania związane ze sportami motorowymi w jednym nowym przedsiębiorstwie. Pierwszym szefem 35-osobowej ekipy specjalistów był Jochen Neerpasch. Zebrał grupę kierowców wyścigowych, która przez następne dekady rozsławiała BMW Motorsport. </w:t>
      </w:r>
      <w:r w:rsidRPr="0090192A">
        <w:rPr>
          <w:szCs w:val="24"/>
          <w:lang w:val="en-US"/>
        </w:rPr>
        <w:t xml:space="preserve">Byli to Chris Amon, Toine Hezemans, </w:t>
      </w:r>
      <w:r w:rsidRPr="0090192A">
        <w:rPr>
          <w:szCs w:val="24"/>
          <w:lang w:val="en-US"/>
        </w:rPr>
        <w:lastRenderedPageBreak/>
        <w:t xml:space="preserve">Hans-Joachim Stuck i Dieter Quester. </w:t>
      </w:r>
      <w:r w:rsidRPr="00F12426">
        <w:rPr>
          <w:szCs w:val="24"/>
        </w:rPr>
        <w:t>Björn Waldegard i Achim Warmbold byli reprezentantami M w rajdach.</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Pierwszym samochodem, który wygrywał dla nieopierzonej jeszcze do końca nowej ekipy było BMW 3.0 CSL, które w pierwszym swym sezonie triumfowało w Europejskich Mistrzostwach Aut Turystycznych oraz klasę turystyczną w Le Mans 24. BMW 3.0 CLS okazało się odnoszącym największe sukcesy samochodem turystycznym lat 1970. W tej dekadzie triumfy odnosiły również silniki BMW w Formule 2: dwulitrowy, czterozaworowy silnik zdominował swoją klasę, a kierowcy tacy jak Marc Surer i Bruno Giacomelli zdobywali tytuły wraz z BMW Power. W latach 1970. BMW Motorsport organizowało też pierwsze kursy szkoleniowe dla kierowców i zaczęło doposażać seryjne samochody w wyścigowe atrybuty.</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W 1978 r. drogi i tory wyścigowe całego świata zaczęły podbijać sportowe samochody opracowane samodzielnie przez BMW Motorsport GmbH: legendarny model BMW M1. Do 1981 r. 399 szczęśliwych klientów odebrało wersje produkcyjne tego supersportowego auta. W świecie sportów motorowych wykorzystywano ten samochód przede wszystkim w serii Procar, którą zorganizowali Jochen Neerpasch, Bernie Ecclestone i Max Mosley. Wyścigi tej serii odbywały się przy okazji wyścigów Europejskiej Formuły 1 w 1979 i 1980 r. BMW M1 odnosiło także sukcesy w klasie GTO w serii wyścigowej North American IMSA oraz w Mistrzostwach Wyścigowych Niemiec.</w:t>
      </w:r>
    </w:p>
    <w:p w:rsidR="00E44D80" w:rsidRPr="00F12426" w:rsidRDefault="00E44D80" w:rsidP="00E44D80">
      <w:pPr>
        <w:spacing w:line="360" w:lineRule="auto"/>
        <w:rPr>
          <w:szCs w:val="24"/>
        </w:rPr>
      </w:pPr>
      <w:r w:rsidRPr="00F12426">
        <w:rPr>
          <w:szCs w:val="24"/>
        </w:rPr>
        <w:t xml:space="preserve">Kolejny z kamieni milowych rozwoju pojawił się w roku 1980: guru silnikowców całego świata, Paul Rosche wraz ze swym zespołem zaczął prace nad pierwszym turbodoładowanym silnikiem BMW dla Formuły 1. Silnik zadebiutował w 1982 r. – i już w następnym roku Nelson Piquet został Mistrzem Świata F1 w swym Brabhamie BMW. Tego samego roku BMW Motorsport GmbH doczekało się dalszego etapu rozwoju, stając się przedsiębiorstwem ukierunkowanym na rozwój ekstremalnie wyczynowych technologii, zatrudniającym teraz aż 380 ludzi. </w:t>
      </w:r>
      <w:r w:rsidRPr="00F12426">
        <w:rPr>
          <w:szCs w:val="24"/>
        </w:rPr>
        <w:lastRenderedPageBreak/>
        <w:t>Od tego czasu paleta</w:t>
      </w:r>
      <w:r>
        <w:rPr>
          <w:szCs w:val="24"/>
        </w:rPr>
        <w:t xml:space="preserve"> </w:t>
      </w:r>
      <w:r w:rsidRPr="00F12426">
        <w:rPr>
          <w:szCs w:val="24"/>
        </w:rPr>
        <w:t>modeli BMW M już tylko się rozrastała. Objęła BMW M5, którego pierwsza generacja została zaprezentowana w 1984 r. czy M6, które świat poznał w 2005 r.</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Inna legenda ujrzała światło dzienne w 1985 r.: BMW M3. Kompaktowy, dwudrzwiowy samochód był pierwszym efektem wspólnego procesu konstrukcyjnego fabryki BMW i BMW Motorsport. Drogowa wersja została zaprojektowana tak, by z marszu można było nią startować w wyścigach. A gdy już się na torze wyścigowym znalazła, zdominowała Europejskie Mistrzostwa Aut Turystycznych ETCC, Niemieckie Mistrzostwa Aut Turystycznych DTM i wiele innych międzynarodowych serii wyścigowych. Jest samochodem turystycznym, który odniósł najwięcej sukcesów. Konsekwentnym kolejnym stopniem rozwoju w historii tej ikony było stworzenie przez BMW w 2014 r. modelu M4 Coupe oraz nowego M3 Limousine. Jako serce obu tych modeli pracuje nowo opracowany, 6-cylindrowy silnik rzędowy w technologii M TwinPower Turbo.</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Firma stale się rozwijała od chwili założenia w 1972 r. i w zakres swej działalności włączała coraz więcej dziedzin wykraczających poza sport motorowy. Z tego powodu określenie „Motorsport” w jej nazwie zastąpiono w 1993 r. przez legendarne M, a samą firmę przemianowano na BMW M Division. „BMW M” jest łatwo rozpoznawalne dzięki wyrazistemu logo, składającego się ze srebrnej litery M z trzema kolorowymi paskami. Jasnoniebieski pasek oznacza BMW, zaś czerwony – nowo sformowaną wówczas firmę Motorsport GmbH. Rozdzielający je pasek – oryginalnie fioletowy, obecnie zaś granatowy, to połączenie BMW i sportu motorowego, a więc kompozycja dwóch zewnętrznych pasków.</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BMW M Division.</w:t>
      </w:r>
    </w:p>
    <w:p w:rsidR="00E44D80" w:rsidRPr="0047791E" w:rsidRDefault="00E44D80" w:rsidP="00E44D80">
      <w:pPr>
        <w:spacing w:line="360" w:lineRule="auto"/>
        <w:rPr>
          <w:b/>
          <w:szCs w:val="24"/>
        </w:rPr>
      </w:pPr>
      <w:r w:rsidRPr="0047791E">
        <w:rPr>
          <w:b/>
          <w:szCs w:val="24"/>
        </w:rPr>
        <w:t>Pięć zakresów działalności firmy.</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lastRenderedPageBreak/>
        <w:t>Samochody BMW M .</w:t>
      </w:r>
    </w:p>
    <w:p w:rsidR="00E44D80" w:rsidRPr="00F12426" w:rsidRDefault="00E44D80" w:rsidP="00E44D80">
      <w:pPr>
        <w:spacing w:line="360" w:lineRule="auto"/>
        <w:rPr>
          <w:szCs w:val="24"/>
        </w:rPr>
      </w:pPr>
      <w:r w:rsidRPr="00F12426">
        <w:rPr>
          <w:szCs w:val="24"/>
        </w:rPr>
        <w:t>Ten wydział zajmuje się transferowaniem techniki i technologii wyścigowej do samochodów drogowych. To tylko jeden z powodów, dla których wszystkie samochody BMW M są testowane na Północnej Pętli toru Nürburgringu, jednym z największych wyzwań w świecie motorowych sportów. Silniki z M Power są znane z natychmiastowych reakcji na gaz, wyczynowych osiągów i najwyższej wydajności. Dla każdego samochodu M opracowywane jest w kompleksowym i szczegółowym procesie specjalne zawieszenie. Za doskonałe prowadzenie odpowiadają m.in. innowacyjna ultralekka konstrukcja i technologia inspirowana profesjonalnymi wyścigami. A całe auto charakteryzuje się wyjątkowym designem, który doskonale łączy aerodynamikę i estetykę.</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 xml:space="preserve">Pakiety i opcje BMW M. </w:t>
      </w:r>
    </w:p>
    <w:p w:rsidR="00E44D80" w:rsidRPr="00F12426" w:rsidRDefault="00E44D80" w:rsidP="00E44D80">
      <w:pPr>
        <w:spacing w:line="360" w:lineRule="auto"/>
        <w:rPr>
          <w:szCs w:val="24"/>
        </w:rPr>
      </w:pPr>
      <w:r w:rsidRPr="00F12426">
        <w:rPr>
          <w:szCs w:val="24"/>
        </w:rPr>
        <w:t>Pakiety i opcje BMW M wynoszą seryjne samochody BMW na jeszcze wyższy poziom. Weźmy na przykład pakiet M Sport: ekskluzywne lakiery M, noszące nazwy najsłynniejszych torów wyścigowych świata, aluminiowe koła M i pakiet aerodynamiczny M spełnią najbardziej sportowe ambicje. To samo da się powiedzieć naturalnie i o wnętrzu: fotele sportowe M utrzymują ciało kierowcy w miejscu nawet przy ekstremalnych prędkościach, zaś kierownica M pozwala zachować pełną kontrolę na drodze.</w:t>
      </w:r>
    </w:p>
    <w:p w:rsidR="00E44D80" w:rsidRPr="00F57BFC" w:rsidRDefault="00E44D80" w:rsidP="00E44D80">
      <w:pPr>
        <w:spacing w:line="360" w:lineRule="auto"/>
        <w:rPr>
          <w:szCs w:val="24"/>
          <w:lang w:val="pl-PL"/>
        </w:rPr>
      </w:pPr>
    </w:p>
    <w:p w:rsidR="00E44D80" w:rsidRPr="00E44D80" w:rsidRDefault="00E44D80" w:rsidP="00E44D80">
      <w:pPr>
        <w:spacing w:line="360" w:lineRule="auto"/>
        <w:rPr>
          <w:b/>
          <w:szCs w:val="24"/>
          <w:lang w:val="en-US"/>
        </w:rPr>
      </w:pPr>
      <w:r w:rsidRPr="00E44D80">
        <w:rPr>
          <w:b/>
          <w:szCs w:val="24"/>
          <w:lang w:val="en-US"/>
        </w:rPr>
        <w:t>BMW Individual</w:t>
      </w:r>
      <w:r>
        <w:rPr>
          <w:b/>
          <w:szCs w:val="24"/>
          <w:lang w:val="en-US"/>
        </w:rPr>
        <w:t>.</w:t>
      </w:r>
    </w:p>
    <w:p w:rsidR="00E44D80" w:rsidRPr="00F12426" w:rsidRDefault="00E44D80" w:rsidP="00E44D80">
      <w:pPr>
        <w:spacing w:line="360" w:lineRule="auto"/>
        <w:rPr>
          <w:szCs w:val="24"/>
        </w:rPr>
      </w:pPr>
      <w:r w:rsidRPr="0090192A">
        <w:rPr>
          <w:szCs w:val="24"/>
          <w:lang w:val="en-US"/>
        </w:rPr>
        <w:t xml:space="preserve">Paleta BMW Individual dzieli się na „BMW Individual Collection” oraz „BMW Individual Factory”. </w:t>
      </w:r>
      <w:r w:rsidRPr="00F12426">
        <w:rPr>
          <w:szCs w:val="24"/>
        </w:rPr>
        <w:t xml:space="preserve">BMW Individual Collection to oferta wyjątkowych atrybutów dopasowanych perfekcyjnie do indywidualnych modeli BMW, jak ekskluzywne lakiery, najwyższej klasy tapicerka skórzana czy wyposażenie wnętrza. Natomiast BMW Individual Factory to miejsce, w którym marzenia klienta zostają przekute w rzeczywistość. Tu urzeczywistniane są specjalne życzenia, nieujęte w BMW Individual Collection. Tu realizuje się najbardziej wymyślne sposoby malowania, niezwykłe materiały i inne życzenia klienta – BMW Individual Factory akceptuje </w:t>
      </w:r>
      <w:r w:rsidRPr="00F12426">
        <w:rPr>
          <w:szCs w:val="24"/>
        </w:rPr>
        <w:lastRenderedPageBreak/>
        <w:t>każdego rodzaju przejawy ekskluzywności, pod warunkiem, że są one zgodne z wymogami bezpieczeństwa i nie są sprzeczne z charakterem marki lub przepisami prawa. W tym wydziale produkuje się także modele specjalne, modele pokazowe i specjalne serie na specjalne rynki.</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BMW Group Driving Experience</w:t>
      </w:r>
      <w:r>
        <w:rPr>
          <w:b/>
          <w:szCs w:val="24"/>
        </w:rPr>
        <w:t>.</w:t>
      </w:r>
    </w:p>
    <w:p w:rsidR="00E44D80" w:rsidRPr="00F12426" w:rsidRDefault="00E44D80" w:rsidP="00E44D80">
      <w:pPr>
        <w:spacing w:line="360" w:lineRule="auto"/>
        <w:rPr>
          <w:szCs w:val="24"/>
        </w:rPr>
      </w:pPr>
      <w:r w:rsidRPr="00F12426">
        <w:rPr>
          <w:szCs w:val="24"/>
        </w:rPr>
        <w:t>Tu organizowane są programy indywidualnie dostosowane do umiejętności prowadzenia samochodu przez klienta. Obejmuje to kursy bezpiecznej jazdy w różnych lokalizacjach, jak tor BMW Driving Academy w Maisach, a także dni jazdy wyścigowej na renomowanych międzynarodowych torach – w tym Północnej Pętli Nürburgringu, Spa-Francorchamps cz</w:t>
      </w:r>
      <w:r>
        <w:rPr>
          <w:szCs w:val="24"/>
        </w:rPr>
        <w:t>y Mugello. W trakcie tych kursów</w:t>
      </w:r>
      <w:r w:rsidRPr="00F12426">
        <w:rPr>
          <w:szCs w:val="24"/>
        </w:rPr>
        <w:t xml:space="preserve"> i dni wyścigowych goście mają możliwość wypróbować w ekstremalnych warunkach samochody BMW, MINI, BMW M oraz BMW i. Możliwe są także kursy szkoleniowe na śniegu i lodzie, jak również wielodniowe wycieczki-szkolenia na pustyni w Namibii.</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Samochody bezpieczeństwa, karetki i pojazdy specjalne</w:t>
      </w:r>
      <w:r>
        <w:rPr>
          <w:b/>
          <w:szCs w:val="24"/>
        </w:rPr>
        <w:t>.</w:t>
      </w:r>
    </w:p>
    <w:p w:rsidR="00E44D80" w:rsidRPr="00F12426" w:rsidRDefault="00E44D80" w:rsidP="00E44D80">
      <w:pPr>
        <w:spacing w:line="360" w:lineRule="auto"/>
        <w:rPr>
          <w:szCs w:val="24"/>
        </w:rPr>
      </w:pPr>
      <w:r w:rsidRPr="00F12426">
        <w:rPr>
          <w:szCs w:val="24"/>
        </w:rPr>
        <w:t>Ten wydział BMW M Division przygotowuje dostosowane do potrzeb rozwiązania dla bardzo szczególnych zamówień. Wykorzystując najnowsze technologie, konwertuje się samochody BMW na doskonałe rydwany bezpieczeństwa. Program pomocy kierowcy to oferta obejmująca szeroką paletę indywidualnych modyfikacji samochodów marki BMW dla kierowców i pasażerów z ograniczeniami ruchowymi. Siły policyjne, straż pożarna i służby ratownicze na całym świecie wykorzystują samochody BMW ze względu na ich imponujące połączenie bezpieczeństwa, innowacyjnych technologii, najwyższej jakości i niezawodności.</w:t>
      </w:r>
    </w:p>
    <w:p w:rsidR="00E44D80"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Części i akcesoria BMW M Performance.</w:t>
      </w:r>
    </w:p>
    <w:p w:rsidR="00E44D80" w:rsidRPr="00E44D80" w:rsidRDefault="00E44D80" w:rsidP="00E44D80">
      <w:pPr>
        <w:spacing w:line="360" w:lineRule="auto"/>
        <w:rPr>
          <w:b/>
          <w:szCs w:val="24"/>
        </w:rPr>
      </w:pPr>
      <w:r w:rsidRPr="00E44D80">
        <w:rPr>
          <w:b/>
          <w:szCs w:val="24"/>
        </w:rPr>
        <w:t>Adrenalina do montażu posprzedażnego.</w:t>
      </w:r>
    </w:p>
    <w:p w:rsidR="00E44D80" w:rsidRPr="00F12426" w:rsidRDefault="00E44D80" w:rsidP="00E44D80">
      <w:pPr>
        <w:spacing w:line="360" w:lineRule="auto"/>
        <w:rPr>
          <w:szCs w:val="24"/>
        </w:rPr>
      </w:pPr>
      <w:r w:rsidRPr="00F12426">
        <w:rPr>
          <w:szCs w:val="24"/>
        </w:rPr>
        <w:lastRenderedPageBreak/>
        <w:t>Opracowane przez ekspertów od sportu motorowego, doskonale dopasowane do konkretnych modeli i dostosowywalne do indywidualnych wymogów – takie są części i akcesoria BMW M Performance.</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Elementy do montażu posprzedażnego z zakresu układu napędowego, jezdnego, nadwozia, kokpitu – wszystkie są opracowywane w ścisłej współpracy z BMW M Division. Zdecydowanie poprawiają dynamikę jazdy i podkreślają sportowy charakter zarówno nadwozia, jak i wnętrza.</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 xml:space="preserve">Więcej osiągów, więcej adrenaliny, więcej charakteru: każdy klient może skomponować własny, dosłownie robiony na miarę, pakiet z produktów BMW M Performance Parts, który można indywidualnie zamontować pozafabrycznie. Akcesoria aerodynamiczne redukują opory powietrza, a zarazem nadają samochodowi imponujący wygląd. Przednie splittery, dyfuzory, spoilery i karbonowe obudowy lusterek pokazują, jak znakomicie można połączyć atletyczny widok z estetycznym wyglądem. Układ jezdny BMW M Performance to mocniejsze, twardsze sprężyny, amortyzatory i stabilizatory – zaprojektowane do bezkompromisowo sportowej jazdy. Wspaniałe osiągi fabrycznych silników można jeszcze podnieść dzięki zestawowi BMW M Performance Power Kit. A innowacyjne produkty BMW M Performance do kokpitu przydają kabinie atmosfery wyczynowego luksusu. Kierownica BMW M Performance jest bardzo podobna do kierownicy użytkowanych w wyścigowych autach. </w:t>
      </w:r>
    </w:p>
    <w:p w:rsidR="00E44D80"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Dostępne są także dostosowane do konkretnych modeli części BMW M Performance dla BMW M3, BMW M4, BMW M5 i M6, BMW X5 M i X6 M, modeli z serii BMW 1, 2, 3, 4, 5 i 6, a także BMW X3, X4, X5 i X6.</w:t>
      </w:r>
    </w:p>
    <w:p w:rsidR="00E44D80" w:rsidRPr="00F12426" w:rsidRDefault="00E44D80" w:rsidP="00E44D80">
      <w:pPr>
        <w:spacing w:line="360" w:lineRule="auto"/>
        <w:rPr>
          <w:szCs w:val="24"/>
        </w:rPr>
      </w:pPr>
      <w:r w:rsidRPr="00F12426">
        <w:rPr>
          <w:szCs w:val="24"/>
        </w:rPr>
        <w:t>Produkty BMWM Performance Parts dla modeli M3 i M4 są montowane także w samochodach bezpieczeństwa MotoGP, optymalizują one zarówno sportowy wygląd, jak i osiągi.</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lastRenderedPageBreak/>
        <w:t>Wyższa moc dzięki innowacyjnemu wtryskowi wody.</w:t>
      </w:r>
    </w:p>
    <w:p w:rsidR="00E44D80" w:rsidRPr="00F12426" w:rsidRDefault="00E44D80" w:rsidP="00E44D80">
      <w:pPr>
        <w:spacing w:line="360" w:lineRule="auto"/>
        <w:rPr>
          <w:szCs w:val="24"/>
        </w:rPr>
      </w:pPr>
      <w:r w:rsidRPr="00F12426">
        <w:rPr>
          <w:szCs w:val="24"/>
        </w:rPr>
        <w:t>Podobnie jak w zeszłym roku, tak i w sezonie 2015 Mistrzostw Świata MotoGP wiodącym samochodem floty Safety Car będzie BMW M4 Coupe. Ten wyczynowy samochód został przygotowany przez BMW M Division z myślą o najwyższej dynamice jazdy oraz jej wykorzystywaniu na torach wyścigowych. Rzędowy, 6-cylindrowy silnik z technologią M TwinPower Turbo, uwielbiający wysokie obroty dzięki wyścigowym genom, przyczynia się w ogromnym stopniu do wyczynowego charakteru auta. Już w seryjnej wersji silnik ten rozwija maksymalną moc 431 KM (317 kW) oraz 550 Nm momentu obrotowego (średnie zużycie paliwa 8,8-8,3 l/100 km, emisja CO2: 204-194 g/km) w ogromnym zakresie prędkości obrotowej.</w:t>
      </w:r>
    </w:p>
    <w:p w:rsidR="00E44D80" w:rsidRPr="00F12426" w:rsidRDefault="00E44D80" w:rsidP="00E44D80">
      <w:pPr>
        <w:spacing w:line="360" w:lineRule="auto"/>
        <w:rPr>
          <w:szCs w:val="24"/>
        </w:rPr>
      </w:pPr>
    </w:p>
    <w:p w:rsidR="00E44D80" w:rsidRPr="00E44D80" w:rsidRDefault="00E44D80" w:rsidP="00E44D80">
      <w:pPr>
        <w:spacing w:line="360" w:lineRule="auto"/>
        <w:rPr>
          <w:b/>
          <w:szCs w:val="24"/>
        </w:rPr>
      </w:pPr>
      <w:r w:rsidRPr="00E44D80">
        <w:rPr>
          <w:b/>
          <w:szCs w:val="24"/>
        </w:rPr>
        <w:t>Transfer technologii z potencjałem na przyszłość.</w:t>
      </w:r>
    </w:p>
    <w:p w:rsidR="00E44D80" w:rsidRPr="00F12426" w:rsidRDefault="00E44D80" w:rsidP="00E44D80">
      <w:pPr>
        <w:spacing w:line="360" w:lineRule="auto"/>
        <w:rPr>
          <w:szCs w:val="24"/>
        </w:rPr>
      </w:pPr>
      <w:r w:rsidRPr="00F12426">
        <w:rPr>
          <w:szCs w:val="24"/>
        </w:rPr>
        <w:t xml:space="preserve">Safety Car to samochód, który pojawia się na torze w środowisku ekstremalnie wyczynowo nastawionym na sport, w świecie MotoGP. Najlepsi kierowcy motocykli walczą tu o punkty i pozycję, więc i Safety Car musi mieć odpowiednio imponujące parametry dynamiczne. Pamiętając o tym, inżynierowie w BMW M Division wyposażyli wyczynowy silnik auta w innowacyjny system wtrysku wody, znacząco zwiększając dzięki temu osiągi silnika. Wtrysk wody umożliwia podniesienie górnego limitu mocy, który jest zwykle ograniczony termicznie. Zwiększając moc i moment obrotowy, ten innowacyjny system w BMW M4 MotoGP Safety Car zapewnia także niezwykłą wydajność oraz obniża emisję i spalanie podczas użytkowania pod pełnym obciążeniem. Jako ultranowoczesny technologicznie i niezwykle innowacyjny produkt BMW M, także ten BMW M4 MotoGP Safety Car otwiera możliwości wykorzystywania tej technologii w przyszłych modelach seryjnych. </w:t>
      </w:r>
    </w:p>
    <w:p w:rsidR="00E44D80" w:rsidRPr="00F12426" w:rsidRDefault="00E44D80" w:rsidP="00E44D80">
      <w:pPr>
        <w:spacing w:line="360" w:lineRule="auto"/>
        <w:rPr>
          <w:szCs w:val="24"/>
        </w:rPr>
      </w:pPr>
    </w:p>
    <w:p w:rsidR="00E44D80" w:rsidRPr="00DE662C" w:rsidRDefault="00E44D80" w:rsidP="00E44D80">
      <w:pPr>
        <w:spacing w:line="360" w:lineRule="auto"/>
        <w:rPr>
          <w:b/>
          <w:szCs w:val="24"/>
        </w:rPr>
      </w:pPr>
      <w:r w:rsidRPr="00DE662C">
        <w:rPr>
          <w:b/>
          <w:szCs w:val="24"/>
        </w:rPr>
        <w:t>Wyrafinowany system chłodzenia dla maksymalizacji osiągów</w:t>
      </w:r>
      <w:r w:rsidR="00DE662C" w:rsidRPr="00DE662C">
        <w:rPr>
          <w:b/>
          <w:szCs w:val="24"/>
        </w:rPr>
        <w:t>.</w:t>
      </w:r>
    </w:p>
    <w:p w:rsidR="00E44D80" w:rsidRPr="00F12426" w:rsidRDefault="00E44D80" w:rsidP="00E44D80">
      <w:pPr>
        <w:spacing w:line="360" w:lineRule="auto"/>
        <w:rPr>
          <w:szCs w:val="24"/>
        </w:rPr>
      </w:pPr>
      <w:r w:rsidRPr="00F12426">
        <w:rPr>
          <w:szCs w:val="24"/>
        </w:rPr>
        <w:t xml:space="preserve">Wysoki potencjał tkwiący w doładowanym, rzędowym, 6-cylindrowym silniku wystawiał do tej pory system zarządzania termicznego silnika i agregatów </w:t>
      </w:r>
      <w:r w:rsidRPr="00F12426">
        <w:rPr>
          <w:szCs w:val="24"/>
        </w:rPr>
        <w:lastRenderedPageBreak/>
        <w:t>pomocniczych na najwyższą próbę. Aby zagwarantować optymalne warunki termiczne pracy napędu w każdych okolicznościach, BMW M Division sięgnęło po układ chłodzenia tyleż innowacyjny, co wydajny. Umieszczone obok głównej chłodnicy chłodnice dodatkowe dbają o kontrolę i równoważenie temperatury dla obwodów wysokiej i niskiej temperatury, a także o chłodzenie skrzyni biegów i układu doładowania. Gazy wydechowe, podgrzewane przez turbosprężarkę, są schładzane w procesie chłodzenia niebezpośredniego, wspomaganego dodatkową elektryczną pompą.</w:t>
      </w:r>
    </w:p>
    <w:p w:rsidR="00E44D80" w:rsidRPr="00F12426" w:rsidRDefault="00E44D80" w:rsidP="00E44D80">
      <w:pPr>
        <w:spacing w:line="360" w:lineRule="auto"/>
        <w:rPr>
          <w:szCs w:val="24"/>
        </w:rPr>
      </w:pPr>
      <w:r w:rsidRPr="00F12426">
        <w:rPr>
          <w:szCs w:val="24"/>
        </w:rPr>
        <w:t>Takiego rodzaju wzrost mocy, jak w tegorocznym BMW M4 MotoGP Safety Car, stawia o wiele wyższe wymagania także przed termicznymi cechami silnika turbo, a konkretnie przed systemem schładzania powietrza doładowania. Tę przeszkodę pokonano dzięki zastosowaniu innowacyjnego wtrysku wody, który podnosząc znacząco osiągi, zarazem bardzo poprawił wyniki zużycia paliwa i emisji tego wyczynowego silnika.</w:t>
      </w:r>
    </w:p>
    <w:p w:rsidR="00E44D80" w:rsidRPr="00F12426" w:rsidRDefault="00E44D80" w:rsidP="00E44D80">
      <w:pPr>
        <w:spacing w:line="360" w:lineRule="auto"/>
        <w:rPr>
          <w:szCs w:val="24"/>
        </w:rPr>
      </w:pPr>
      <w:r w:rsidRPr="00F12426">
        <w:rPr>
          <w:szCs w:val="24"/>
        </w:rPr>
        <w:t>Po intensywnym testowaniu w ramach Mistrzostw Świata MotoGP, system wtrysku wody zostanie w bliskiej przyszłości również zastosowany w seryjnym modelu BMW M. Dzięki temu klienci BMW M Division otrzymają do dyspozycji najnowszą wyczynową technologię wprost z toru wyścigowego, która wyraźnie poprawi osiągi i idealnie pasuje do codziennego użytkowania.</w:t>
      </w:r>
    </w:p>
    <w:p w:rsidR="00DE662C" w:rsidRDefault="00DE662C" w:rsidP="00E44D80">
      <w:pPr>
        <w:spacing w:line="360" w:lineRule="auto"/>
        <w:rPr>
          <w:szCs w:val="24"/>
        </w:rPr>
      </w:pPr>
    </w:p>
    <w:p w:rsidR="00E44D80" w:rsidRPr="00F12426" w:rsidRDefault="00E44D80" w:rsidP="00E44D80">
      <w:pPr>
        <w:spacing w:line="360" w:lineRule="auto"/>
        <w:rPr>
          <w:szCs w:val="24"/>
        </w:rPr>
      </w:pPr>
      <w:r w:rsidRPr="00F12426">
        <w:rPr>
          <w:szCs w:val="24"/>
        </w:rPr>
        <w:t>Wtrysk wody: wydajność chłodzenia podnosi sprawność</w:t>
      </w:r>
    </w:p>
    <w:p w:rsidR="00E44D80" w:rsidRPr="00F12426" w:rsidRDefault="00E44D80" w:rsidP="00E44D80">
      <w:pPr>
        <w:spacing w:line="360" w:lineRule="auto"/>
        <w:rPr>
          <w:b/>
          <w:szCs w:val="24"/>
          <w:u w:val="single"/>
        </w:rPr>
      </w:pPr>
      <w:r w:rsidRPr="00F12426">
        <w:rPr>
          <w:szCs w:val="24"/>
        </w:rPr>
        <w:t>Zastosowany przez BMW M Division system wtrysku wody jeszcze bardziej optymalizuje osiągi i zużycie paliwa doładowanego, rzędowego silnika 6-cylindrowego podczas pracy pod pełnym obciążen</w:t>
      </w:r>
      <w:r w:rsidRPr="00DE662C">
        <w:rPr>
          <w:szCs w:val="24"/>
        </w:rPr>
        <w:t xml:space="preserve">iem. Inżynierowie wykorzystują fizyczne własności wody w procesie odparowania, by odebrać konieczną energię z otaczającego ją medium. Woda wtryskiwana jest do kolektora dolotowego pod postacią bardzo drobno rozpylonej mgły, tym samym znacząco schładzając w procesie odparowania powietrze w kolektorze ssącym. Obniża to temperaturę spalania, a tym samym redukuje tendencję do spalania </w:t>
      </w:r>
      <w:r w:rsidRPr="00DE662C">
        <w:rPr>
          <w:szCs w:val="24"/>
        </w:rPr>
        <w:lastRenderedPageBreak/>
        <w:t>stukowego. Silnik turbo może być dzięki temu wykorzystywany przy wyższym ciśnieniu doładowania i z wcześniejszym czasem zapłonu.</w:t>
      </w:r>
    </w:p>
    <w:p w:rsidR="00DE662C" w:rsidRDefault="00DE662C" w:rsidP="00E44D80">
      <w:pPr>
        <w:spacing w:line="360" w:lineRule="auto"/>
        <w:rPr>
          <w:szCs w:val="24"/>
        </w:rPr>
      </w:pPr>
    </w:p>
    <w:p w:rsidR="00E44D80" w:rsidRPr="00F12426" w:rsidRDefault="00E44D80" w:rsidP="00E44D80">
      <w:pPr>
        <w:spacing w:line="360" w:lineRule="auto"/>
        <w:rPr>
          <w:szCs w:val="24"/>
        </w:rPr>
      </w:pPr>
      <w:r w:rsidRPr="00F12426">
        <w:rPr>
          <w:szCs w:val="24"/>
        </w:rPr>
        <w:t>Niższa temperatura procesu powoduje też zmniejszenie wytwarzania substancji niebezpiecznych, szczególnie tlenku azotu (NOx). W efekcie wtrysk wody w ogromnym stopniu poprawia sprawność silnika, technologia ta zwiększa moc i moment obrotowy, zarazem obniżając zużycie paliwa i emisję szkodliwych substancji. Tym samym możliwe jest podniesienie osiągów bez podnoszenia obciążeń termicznych elementów zespołu napędowego, przez co ich trwałość nie ulega obniżeniu.</w:t>
      </w:r>
    </w:p>
    <w:p w:rsidR="00E44D80" w:rsidRPr="00DE662C" w:rsidRDefault="00E44D80" w:rsidP="00E44D80">
      <w:pPr>
        <w:spacing w:line="360" w:lineRule="auto"/>
        <w:rPr>
          <w:b/>
          <w:szCs w:val="24"/>
        </w:rPr>
      </w:pPr>
    </w:p>
    <w:p w:rsidR="00E44D80" w:rsidRPr="00DE662C" w:rsidRDefault="00E44D80" w:rsidP="00E44D80">
      <w:pPr>
        <w:spacing w:line="360" w:lineRule="auto"/>
        <w:rPr>
          <w:b/>
          <w:szCs w:val="24"/>
        </w:rPr>
      </w:pPr>
      <w:r w:rsidRPr="00DE662C">
        <w:rPr>
          <w:b/>
          <w:szCs w:val="24"/>
        </w:rPr>
        <w:t>Potencjał systematycznego wykorzystywania</w:t>
      </w:r>
      <w:r w:rsidR="00DE662C" w:rsidRPr="00DE662C">
        <w:rPr>
          <w:b/>
          <w:szCs w:val="24"/>
        </w:rPr>
        <w:t>.</w:t>
      </w:r>
    </w:p>
    <w:p w:rsidR="00E44D80" w:rsidRPr="00F12426" w:rsidRDefault="00E44D80" w:rsidP="00E44D80">
      <w:pPr>
        <w:spacing w:line="360" w:lineRule="auto"/>
        <w:rPr>
          <w:szCs w:val="24"/>
        </w:rPr>
      </w:pPr>
      <w:r w:rsidRPr="00F12426">
        <w:rPr>
          <w:szCs w:val="24"/>
        </w:rPr>
        <w:t>Zalety wtrysku wody mogą być wykorzystywane na wiele sposobów, w zależności od konstrukcji silnika i pojazdu. Inżynierowie mają tym samym relatywnie wolną rękę co do decyzji, w jakim stopniu zoptymalizować osiągi lub spalanie danego silnika.</w:t>
      </w:r>
    </w:p>
    <w:p w:rsidR="00DE662C" w:rsidRDefault="00DE662C" w:rsidP="00E44D80">
      <w:pPr>
        <w:spacing w:line="360" w:lineRule="auto"/>
        <w:rPr>
          <w:szCs w:val="24"/>
        </w:rPr>
      </w:pPr>
    </w:p>
    <w:p w:rsidR="00E44D80" w:rsidRPr="00F12426" w:rsidRDefault="00E44D80" w:rsidP="00E44D80">
      <w:pPr>
        <w:spacing w:line="360" w:lineRule="auto"/>
        <w:rPr>
          <w:szCs w:val="24"/>
        </w:rPr>
      </w:pPr>
      <w:r w:rsidRPr="00F12426">
        <w:rPr>
          <w:szCs w:val="24"/>
        </w:rPr>
        <w:t>Kiedy turbodoładowany silnik, którego turbodoładowanie osiąga maksymalną prędkość przy mocy nominalnej, jest w pełni doładowany, dodatkowy wtrysk wody umożliwia podniesienie mocy i obniżenie zużycia paliwa o ok. 8%. Jednocześnie straty mocy wywołane przez wzrost temperatury otoczenia (&gt;20°C) są również kompensowane przez zwiększenie ilości wtryskiwanej wody. I wreszcie: zamiast zwiększać moc, wtrysk wody może być zestrojony dla obniżenia zużycia paliwa, co pozwala na oszczędności przy pełnym obciążeniu.</w:t>
      </w:r>
    </w:p>
    <w:p w:rsidR="00E44D80" w:rsidRPr="00F12426" w:rsidRDefault="00E44D80" w:rsidP="00E44D80">
      <w:pPr>
        <w:spacing w:line="360" w:lineRule="auto"/>
        <w:rPr>
          <w:szCs w:val="24"/>
        </w:rPr>
      </w:pPr>
      <w:r w:rsidRPr="00F12426">
        <w:rPr>
          <w:szCs w:val="24"/>
        </w:rPr>
        <w:t>Jeśli bierze się pod uwagę wtrysk wody podczas projektowania wyczynowego silnika, można zastosować turbodoładowanie o odpowiednio wysokim stopniu doładowania, jednocześnie uzyskując wysoki stopień sprężania. Efektem jest wyraźny wzrost mocy i redukcja zużycia paliwa oraz emisji przy pełnym obciążeniu.</w:t>
      </w:r>
    </w:p>
    <w:p w:rsidR="00E44D80" w:rsidRPr="00F12426" w:rsidRDefault="00E44D80" w:rsidP="00E44D80">
      <w:pPr>
        <w:spacing w:line="360" w:lineRule="auto"/>
        <w:rPr>
          <w:szCs w:val="24"/>
        </w:rPr>
      </w:pPr>
    </w:p>
    <w:p w:rsidR="00E44D80" w:rsidRPr="00DE662C" w:rsidRDefault="00E44D80" w:rsidP="00E44D80">
      <w:pPr>
        <w:spacing w:line="360" w:lineRule="auto"/>
        <w:rPr>
          <w:b/>
          <w:szCs w:val="24"/>
        </w:rPr>
      </w:pPr>
      <w:r w:rsidRPr="00DE662C">
        <w:rPr>
          <w:b/>
          <w:szCs w:val="24"/>
        </w:rPr>
        <w:lastRenderedPageBreak/>
        <w:t>Mechanizm wtrysku wody – szczegóły</w:t>
      </w:r>
      <w:r w:rsidR="00DE662C" w:rsidRPr="00DE662C">
        <w:rPr>
          <w:b/>
          <w:szCs w:val="24"/>
        </w:rPr>
        <w:t>.</w:t>
      </w:r>
    </w:p>
    <w:p w:rsidR="00E44D80" w:rsidRPr="00F12426" w:rsidRDefault="00E44D80" w:rsidP="00E44D80">
      <w:pPr>
        <w:spacing w:line="360" w:lineRule="auto"/>
        <w:rPr>
          <w:szCs w:val="24"/>
        </w:rPr>
      </w:pPr>
      <w:r w:rsidRPr="00F12426">
        <w:rPr>
          <w:szCs w:val="24"/>
        </w:rPr>
        <w:t>Osiągi silnika spalinowego są ograniczane różnymi czynnikami, w tym temperaturą procesu w komorze spalania. Jeśli temperatura jest zbyt wysoka, efektem jest niekontrolowany zapłon (spalanie stukowe), a tym samym utrata mocy i, w najgorszym przypadku, poważne uszkodzenie silnika. Ma to szczególne znaczenie, jeśli silnik jest doładowany, jako że powietrze dolotowe jest już intensywnie nagrzane w sprężarce turbodoładowania. Chłodnica powietrza doładowania zapewnia obniżenie temperatury, ale ten proces ma swe fizyczne ograniczenia. W zależności od konstrukcji i wymiarów systemu chłodzenia oraz aerodynamiki samochodu, powietrze dolotowe osiąga temperatury tuż poniżej maksymalnych dopuszczalnych wartości.</w:t>
      </w:r>
    </w:p>
    <w:p w:rsidR="00E44D80" w:rsidRPr="00F12426" w:rsidRDefault="00E44D80" w:rsidP="00E44D80">
      <w:pPr>
        <w:spacing w:line="360" w:lineRule="auto"/>
        <w:rPr>
          <w:szCs w:val="24"/>
        </w:rPr>
      </w:pPr>
      <w:r w:rsidRPr="00F12426">
        <w:rPr>
          <w:szCs w:val="24"/>
        </w:rPr>
        <w:t>Zwiększanie ciśnienia doładowania spowodowałoby przekroczenie granicy spalania stukowego, a tym samym nie jest wykonalne jako środek podnoszenia mocy. BMW M Division znalazło rozwiązanie: wtryśnięcie silnie rozpylonej wody do kolektora ponownie obniża w dużym stopniu temperaturę powietrza w komorze spalania. Chłodniejsze powietrze doładowania obniża tendencje silnika do spalania stukowego, przez co możliwe staje się przesunięcie punktu zapłonu w przód, w stronę wartości optymalnej. Czyni to proces spalania efektywniejszym, a zarazem obniża temperaturę spalania. Chłodniejsze powietrze ma wyższą gęstość – zawartość tlenu w komorze spalania jest wyższa. W efekcie średnie ciśnienie spalania w komorze jest wyższe, co z kolei optymalizuje moc i moment obrotowy. Wreszcie efektywne chłodzenie wewnętrzne komory spalania redukuje termiczne obciążenie wielu elementów związanych z wytwarzaniem wysokiej mocy. Zapobiega nie tylko uszkodzeniu tłoków, zaworów wydechowych i katalizatorów, ale też zmniejsza obciążenie turbosprężarki, bo temperatura napędzających ją gazów spalinowych jest niższa.</w:t>
      </w:r>
    </w:p>
    <w:p w:rsidR="00E44D80" w:rsidRPr="00196685" w:rsidRDefault="00E44D80" w:rsidP="00E44D80">
      <w:pPr>
        <w:spacing w:line="360" w:lineRule="auto"/>
        <w:rPr>
          <w:b/>
          <w:szCs w:val="24"/>
        </w:rPr>
      </w:pPr>
    </w:p>
    <w:p w:rsidR="00E44D80" w:rsidRPr="00196685" w:rsidRDefault="00E44D80" w:rsidP="00E44D80">
      <w:pPr>
        <w:spacing w:line="360" w:lineRule="auto"/>
        <w:rPr>
          <w:b/>
          <w:szCs w:val="24"/>
        </w:rPr>
      </w:pPr>
      <w:r w:rsidRPr="00196685">
        <w:rPr>
          <w:b/>
          <w:szCs w:val="24"/>
        </w:rPr>
        <w:t>Rozwiązanie konfliktu celów</w:t>
      </w:r>
      <w:r w:rsidR="00DE662C" w:rsidRPr="00196685">
        <w:rPr>
          <w:b/>
          <w:szCs w:val="24"/>
        </w:rPr>
        <w:t>.</w:t>
      </w:r>
    </w:p>
    <w:p w:rsidR="00E44D80" w:rsidRPr="00F12426" w:rsidRDefault="00E44D80" w:rsidP="00E44D80">
      <w:pPr>
        <w:spacing w:line="360" w:lineRule="auto"/>
        <w:rPr>
          <w:szCs w:val="24"/>
        </w:rPr>
      </w:pPr>
      <w:r w:rsidRPr="00F12426">
        <w:rPr>
          <w:szCs w:val="24"/>
        </w:rPr>
        <w:t xml:space="preserve">Wykorzystywanie wtrysku wody, by przesunąć granicę spalania stukowego pomaga także rozwiązać znany konflikt celów, pojawiający się podczas </w:t>
      </w:r>
      <w:r w:rsidRPr="00F12426">
        <w:rPr>
          <w:szCs w:val="24"/>
        </w:rPr>
        <w:lastRenderedPageBreak/>
        <w:t>projektowania potężnych silników. Osiągi i spalanie są determinowane zwłaszcza przez stopień sprężania. Odnosi się to oczywiście także, a wręcz przede wszystkim, do silnie doładowanych silników turbo, jak rzędowy, 6-cylindrowy silnik BMW M TwinPower Turbo. Dzięki wysokiemu stopniowi sprężania silnik jest bardzo wydajny i może się pochwalić niskim zużyciem paliwa, szczególnie w średnim zakresie obciążenia. Jednakże maksymalny stopień sprężania jest ograniczony przez tendencję do spalania stukowego pod pełnym obciążeniem. Wtrysk wody ma i tu świetne efekty, jako że zmniejsza skłonności do spalania stukowego, a zarazem podnosi stopień sprężania. W ten sposób silnik turbo może uzyskać optymalne parametry w szerokim zakresie działania: potencjał tej technologii wzrasta wraz z obniżaniem liczby oktanowej użytkowanej benzyny. Ponieważ paliwo o liczbie ROZ 98 nie jest dostępne wszędzie na świecie, wtrysk wody pozwala osiągnąć optymalne parametry silnikowi na benzynie E10 (ROZ 95).</w:t>
      </w:r>
    </w:p>
    <w:p w:rsidR="00E44D80" w:rsidRPr="00F12426" w:rsidRDefault="00E44D80" w:rsidP="00E44D80">
      <w:pPr>
        <w:spacing w:line="360" w:lineRule="auto"/>
        <w:rPr>
          <w:szCs w:val="24"/>
        </w:rPr>
      </w:pPr>
    </w:p>
    <w:p w:rsidR="00E44D80" w:rsidRPr="00196685" w:rsidRDefault="00E44D80" w:rsidP="00E44D80">
      <w:pPr>
        <w:spacing w:line="360" w:lineRule="auto"/>
        <w:rPr>
          <w:b/>
          <w:szCs w:val="24"/>
        </w:rPr>
      </w:pPr>
      <w:r w:rsidRPr="00196685">
        <w:rPr>
          <w:b/>
          <w:szCs w:val="24"/>
        </w:rPr>
        <w:t>Wdrażanie technologii w BMW M4 MotoGP Safety Car</w:t>
      </w:r>
      <w:r w:rsidR="00196685" w:rsidRPr="00196685">
        <w:rPr>
          <w:b/>
          <w:szCs w:val="24"/>
        </w:rPr>
        <w:t>.</w:t>
      </w:r>
    </w:p>
    <w:p w:rsidR="00E44D80" w:rsidRPr="00F12426" w:rsidRDefault="00E44D80" w:rsidP="00E44D80">
      <w:pPr>
        <w:spacing w:line="360" w:lineRule="auto"/>
        <w:rPr>
          <w:szCs w:val="24"/>
        </w:rPr>
      </w:pPr>
      <w:r w:rsidRPr="00F12426">
        <w:rPr>
          <w:szCs w:val="24"/>
        </w:rPr>
        <w:t>Inżynierowie BMW M Division zdecydowali się na pozycjonowanie wtrysku wody, stosując 3 wtryskiwacze w kolektorze zbiorczym, gdzie każdy wtryskiwacz zasila dwa cylindry w 6-cylindrowym, rzędowym silniku. Rozwiązanie to zapewnia bardzo jednorodne dystrybuowanie wody, a także pozwala skonstruować system w sposób bardzo zwarty.</w:t>
      </w:r>
    </w:p>
    <w:p w:rsidR="00E44D80" w:rsidRPr="00F12426" w:rsidRDefault="00E44D80" w:rsidP="00E44D80">
      <w:pPr>
        <w:spacing w:line="360" w:lineRule="auto"/>
        <w:rPr>
          <w:szCs w:val="24"/>
        </w:rPr>
      </w:pPr>
      <w:r w:rsidRPr="00F12426">
        <w:rPr>
          <w:szCs w:val="24"/>
        </w:rPr>
        <w:t xml:space="preserve">W bagażniku BMW M4 MotoGP Safety Car umieszczono zbiornik wody o pojemności ok. 5 l, w którym mieści się pompa wody, czujniki i zawory. Pompą oraz kompletnym systemem czujników i aktuatorów zarządza elektronika silnika, którą odpowiednio uaktualniono. W praktyce pompa dostarcza wodę do wtryskiwaczy pod ciśnieniem 10 barów, a objętość wtryskiwanej dawki uzależniona jest od obciążenia, prędkości silnika i temperatury. Dzięki temu zużycie wody utrzymane jest na absolutnie minimalnym poziomie. Na torze wyścigowym, w ferworze walki o ułamki sekund, konieczne jest uzupełnianie wody w zbiorniku za każdym razem, gdy auto zjeżdża tankować paliwo. W </w:t>
      </w:r>
      <w:r w:rsidRPr="00F12426">
        <w:rPr>
          <w:szCs w:val="24"/>
        </w:rPr>
        <w:lastRenderedPageBreak/>
        <w:t>normalnym użytkowaniu interwały między dopełnianiem zbiornika wody są o wiele dłuższe – uzależnione od sposobu jazdy. Nawet podczas ostrej jazdy po autostradzie, dolewanie wody jest konieczne mniej więcej raz na pięć tankowań paliwa. Aby system był maksymalnie użyteczny na co dzień, nie wymaga on innej obsługi.</w:t>
      </w:r>
    </w:p>
    <w:p w:rsidR="00E44D80" w:rsidRPr="00196685" w:rsidRDefault="00E44D80" w:rsidP="00E44D80">
      <w:pPr>
        <w:spacing w:line="360" w:lineRule="auto"/>
        <w:rPr>
          <w:b/>
          <w:szCs w:val="24"/>
        </w:rPr>
      </w:pPr>
    </w:p>
    <w:p w:rsidR="00E44D80" w:rsidRPr="00196685" w:rsidRDefault="00E44D80" w:rsidP="00E44D80">
      <w:pPr>
        <w:spacing w:line="360" w:lineRule="auto"/>
        <w:rPr>
          <w:b/>
          <w:szCs w:val="24"/>
        </w:rPr>
      </w:pPr>
      <w:r w:rsidRPr="00196685">
        <w:rPr>
          <w:b/>
          <w:szCs w:val="24"/>
        </w:rPr>
        <w:t>Maksymalne bezpieczeństwo systemu</w:t>
      </w:r>
      <w:r w:rsidR="00196685" w:rsidRPr="00196685">
        <w:rPr>
          <w:b/>
          <w:szCs w:val="24"/>
        </w:rPr>
        <w:t>.</w:t>
      </w:r>
    </w:p>
    <w:p w:rsidR="00E44D80" w:rsidRPr="00F12426" w:rsidRDefault="00E44D80" w:rsidP="00E44D80">
      <w:pPr>
        <w:spacing w:line="360" w:lineRule="auto"/>
        <w:rPr>
          <w:szCs w:val="24"/>
        </w:rPr>
      </w:pPr>
      <w:r w:rsidRPr="00F12426">
        <w:rPr>
          <w:szCs w:val="24"/>
        </w:rPr>
        <w:t>Ze względów bezpieczeństwa system wtrysku wody BMW M pracuje pod nadzorem rygorystycznej diagnostyki automatycznej. Jeśli zbiornik wody zostanie opróżniony albo awarii ulegnie któryś z elementów systemu, podjęte zostają odpowiednie kroki, by chronić silnik. Odwołane zostają ciśnienie doładowania i punkt zapłonu, co pozwala na nieprzerwaną eksploatację jednostki napędowej bez żadnych ograniczeń poza obniżoną mocą. Jednak i w normalnej eksploatacji nad funkcjonalnością systemu czuwa cały szereg zabezpieczeń. Na przykład po wyłączeniu silnika cała woda jest transportowana z powrotem do zbiornika, by w niskich temperaturach nie zamarzła w przewodach. Sam zbiornik jest zabezpieczony przed zamarzaniem.</w:t>
      </w:r>
    </w:p>
    <w:p w:rsidR="00E44D80" w:rsidRPr="00F12426" w:rsidRDefault="00E44D80" w:rsidP="00E44D80">
      <w:pPr>
        <w:spacing w:line="360" w:lineRule="auto"/>
        <w:rPr>
          <w:szCs w:val="24"/>
        </w:rPr>
      </w:pPr>
    </w:p>
    <w:p w:rsidR="00E44D80" w:rsidRPr="00196685" w:rsidRDefault="00E44D80" w:rsidP="00E44D80">
      <w:pPr>
        <w:spacing w:line="360" w:lineRule="auto"/>
        <w:rPr>
          <w:b/>
          <w:szCs w:val="24"/>
        </w:rPr>
      </w:pPr>
      <w:r w:rsidRPr="00196685">
        <w:rPr>
          <w:b/>
          <w:szCs w:val="24"/>
        </w:rPr>
        <w:t>Transfer technologii z toru wyścigowego na ulicę</w:t>
      </w:r>
      <w:r w:rsidR="00196685" w:rsidRPr="00196685">
        <w:rPr>
          <w:b/>
          <w:szCs w:val="24"/>
        </w:rPr>
        <w:t>.</w:t>
      </w:r>
    </w:p>
    <w:p w:rsidR="00E44D80" w:rsidRPr="00F12426" w:rsidRDefault="00E44D80" w:rsidP="00E44D80">
      <w:pPr>
        <w:spacing w:line="360" w:lineRule="auto"/>
        <w:rPr>
          <w:szCs w:val="24"/>
        </w:rPr>
      </w:pPr>
      <w:r w:rsidRPr="00F12426">
        <w:rPr>
          <w:szCs w:val="24"/>
        </w:rPr>
        <w:t xml:space="preserve">System wtrysku wody to kolejny dowód na ogromną wiedzę czerpaną z wieloletniego doświadczenia BMW M Division w dziedzinie konstruowania potężnych zespołów napędowych. Litera „M” to nie tylko synonim sukcesów na torach wyścigowych, to także symbol bezkompromisowych, wyczynowych, w pełni dopuszczonych do ruchu ulicznego sportowych samochodów. BMW M4 MotoGP Safety Car pozwala BMW M Division podkreślić swą innowacyjność i podążyć za filozofią marki – przenoszenia technologii ze sportów motorowych na ulice. Jednocześnie model ten jest jasną wizją nowego typu samochodu M, który ustanowi zupełnie nowe standardy w dziedzinie osiągów, ekskluzywności i indywidualności. Dzięki wyższym parametrom połączonym ze zredukowanym </w:t>
      </w:r>
      <w:r w:rsidRPr="00F12426">
        <w:rPr>
          <w:szCs w:val="24"/>
        </w:rPr>
        <w:lastRenderedPageBreak/>
        <w:t>poziomem zużycia paliwa i emisji, klienci odniosą korzyści z systemu wtrysku wody zarówno na torze wyścigowym, jak i w codziennym użytkowaniu.</w:t>
      </w:r>
    </w:p>
    <w:p w:rsidR="00E44D80" w:rsidRPr="00F12426" w:rsidRDefault="00E44D80" w:rsidP="00E44D80">
      <w:pPr>
        <w:spacing w:line="360" w:lineRule="auto"/>
        <w:rPr>
          <w:szCs w:val="24"/>
        </w:rPr>
      </w:pPr>
    </w:p>
    <w:p w:rsidR="00E44D80" w:rsidRPr="00196685" w:rsidRDefault="00E44D80" w:rsidP="00E44D80">
      <w:pPr>
        <w:spacing w:line="360" w:lineRule="auto"/>
        <w:rPr>
          <w:b/>
          <w:szCs w:val="24"/>
        </w:rPr>
      </w:pPr>
      <w:r w:rsidRPr="00196685">
        <w:rPr>
          <w:b/>
          <w:szCs w:val="24"/>
        </w:rPr>
        <w:t>Flota Safety Car 2015</w:t>
      </w:r>
      <w:r w:rsidR="00196685" w:rsidRPr="00196685">
        <w:rPr>
          <w:b/>
          <w:szCs w:val="24"/>
        </w:rPr>
        <w:t>.</w:t>
      </w:r>
    </w:p>
    <w:p w:rsidR="00E44D80" w:rsidRPr="00196685" w:rsidRDefault="00E44D80" w:rsidP="00E44D80">
      <w:pPr>
        <w:spacing w:line="360" w:lineRule="auto"/>
        <w:rPr>
          <w:b/>
          <w:szCs w:val="24"/>
        </w:rPr>
      </w:pPr>
      <w:r w:rsidRPr="00196685">
        <w:rPr>
          <w:b/>
          <w:szCs w:val="24"/>
        </w:rPr>
        <w:t>M Power w imię bezpieczeństwa</w:t>
      </w:r>
      <w:r w:rsidR="00196685" w:rsidRPr="00196685">
        <w:rPr>
          <w:b/>
          <w:szCs w:val="24"/>
        </w:rPr>
        <w:t>.</w:t>
      </w:r>
    </w:p>
    <w:p w:rsidR="00E44D80" w:rsidRPr="00F12426" w:rsidRDefault="00E44D80" w:rsidP="00E44D80">
      <w:pPr>
        <w:spacing w:line="360" w:lineRule="auto"/>
        <w:rPr>
          <w:szCs w:val="24"/>
        </w:rPr>
      </w:pPr>
      <w:r w:rsidRPr="00F12426">
        <w:rPr>
          <w:szCs w:val="24"/>
        </w:rPr>
        <w:t>Flota oficjalnych samochodów MotoGP na sezon 2015 składa się z sześciu różnych modeli BMW M i BMW M Performance. Na ich czele stoi BMW M4 MotoGP Safety Car, w którym w tym roku po raz pierwszy wykorzystany będzie system wtrysku wody.</w:t>
      </w:r>
    </w:p>
    <w:p w:rsidR="00196685" w:rsidRDefault="00196685" w:rsidP="00E44D80">
      <w:pPr>
        <w:spacing w:line="360" w:lineRule="auto"/>
        <w:rPr>
          <w:szCs w:val="24"/>
        </w:rPr>
      </w:pPr>
    </w:p>
    <w:p w:rsidR="00E44D80" w:rsidRPr="00F12426" w:rsidRDefault="00E44D80" w:rsidP="00E44D80">
      <w:pPr>
        <w:spacing w:line="360" w:lineRule="auto"/>
        <w:rPr>
          <w:szCs w:val="24"/>
        </w:rPr>
      </w:pPr>
      <w:r w:rsidRPr="00F12426">
        <w:rPr>
          <w:szCs w:val="24"/>
        </w:rPr>
        <w:t>Bazą techniczną tego Samochodu Bezpieczeństwa jest wyczynowe BMW M4 Coupe z 6-cylindrowym, rzędowym silnikiem turbo. Podobnie jak wszystkie Samochody Bezpieczeństwa, także BMW M4 Coupe zostało odpowiednio przygotowane przez BMW M do roli pojazdu przewodzącego puli wyczynowych motocykli. Na przykład nie ma tu tylnych siedzeń, a zamiast seryjnych sportowych foteli zamontowano wyścigowe fotele Recaro z uprzężą Schroth. Ten Safety Car jest też wyposażony w cały szereg części z palety BMW M Performance Parts, w tym w tytanowy układ wydechowy BMW M Performance z karbonowymi końcówkami, przedni splitter i tylny dyfuzor BMW M Performance. Karbonowy spoiler tylny redukuje efekt przyziemny na tylnej osi. Światła LED w przednim fartuchu i na dachu – wraz z ikonicznymi kolorami logo M – sprawiają, że nikomu nie umknie wiadomość, iż jest to Safety Car.</w:t>
      </w:r>
    </w:p>
    <w:p w:rsidR="00E44D80" w:rsidRPr="00F12426" w:rsidRDefault="00E44D80" w:rsidP="00E44D80">
      <w:pPr>
        <w:spacing w:line="360" w:lineRule="auto"/>
        <w:rPr>
          <w:szCs w:val="24"/>
        </w:rPr>
      </w:pPr>
      <w:r w:rsidRPr="00F12426">
        <w:rPr>
          <w:szCs w:val="24"/>
        </w:rPr>
        <w:t>W roku 2015 w roli Safety Car wystąpią poza BMW M4 coupe także BMW M3 Limousine oraz BMW M6 Gran Coupe. Oficer Bezpieczeństwa dojedzie na tor w BMW M5 Limousine. Jako Samochody Medyczne wystąpią BMW M550d xDrive oraz – po raz pierwszy – BMW X5 M. Ten ostatni doskonale łączy w sobie typowy dla pojazdów BMW M temperament z funkcjonalnością modelu X5, co czyni go idealnym samochodem do wykorzystania w imię bezpieczeństwa.</w:t>
      </w:r>
    </w:p>
    <w:p w:rsidR="00E44D80" w:rsidRPr="00F12426" w:rsidRDefault="00E44D80" w:rsidP="00E44D80">
      <w:pPr>
        <w:spacing w:line="360" w:lineRule="auto"/>
        <w:rPr>
          <w:szCs w:val="24"/>
        </w:rPr>
      </w:pPr>
      <w:r w:rsidRPr="00F12426">
        <w:rPr>
          <w:szCs w:val="24"/>
        </w:rPr>
        <w:t xml:space="preserve">Flotę Safety Car 2015 uzupełniają dwa motocykle BMW S 1000 RR dostarczone przez BMW Motorrad jako Safety Bike. </w:t>
      </w:r>
    </w:p>
    <w:p w:rsidR="00E44D80" w:rsidRPr="00F12426" w:rsidRDefault="00E44D80" w:rsidP="00E44D80">
      <w:pPr>
        <w:spacing w:line="360" w:lineRule="auto"/>
        <w:rPr>
          <w:szCs w:val="24"/>
        </w:rPr>
      </w:pPr>
      <w:r w:rsidRPr="00F12426">
        <w:rPr>
          <w:szCs w:val="24"/>
        </w:rPr>
        <w:lastRenderedPageBreak/>
        <w:t>Więcej informacji pod www.bmw-m-safetycar.com</w:t>
      </w:r>
    </w:p>
    <w:p w:rsidR="00196685" w:rsidRDefault="00196685" w:rsidP="00E44D80">
      <w:pPr>
        <w:spacing w:line="360" w:lineRule="auto"/>
        <w:rPr>
          <w:szCs w:val="24"/>
        </w:rPr>
      </w:pPr>
    </w:p>
    <w:p w:rsidR="00E44D80" w:rsidRPr="00196685" w:rsidRDefault="00E44D80" w:rsidP="00E44D80">
      <w:pPr>
        <w:spacing w:line="360" w:lineRule="auto"/>
        <w:rPr>
          <w:b/>
          <w:szCs w:val="24"/>
          <w:lang w:val="en-US"/>
        </w:rPr>
      </w:pPr>
      <w:r w:rsidRPr="00196685">
        <w:rPr>
          <w:b/>
          <w:szCs w:val="24"/>
          <w:lang w:val="en-US"/>
        </w:rPr>
        <w:t>Nowy superbike</w:t>
      </w:r>
      <w:r w:rsidR="00196685" w:rsidRPr="00196685">
        <w:rPr>
          <w:b/>
          <w:szCs w:val="24"/>
          <w:lang w:val="en-US"/>
        </w:rPr>
        <w:t>.</w:t>
      </w:r>
    </w:p>
    <w:p w:rsidR="00E44D80" w:rsidRPr="00196685" w:rsidRDefault="00E44D80" w:rsidP="00E44D80">
      <w:pPr>
        <w:spacing w:line="360" w:lineRule="auto"/>
        <w:rPr>
          <w:b/>
          <w:szCs w:val="24"/>
          <w:lang w:val="en-US"/>
        </w:rPr>
      </w:pPr>
      <w:r w:rsidRPr="00196685">
        <w:rPr>
          <w:b/>
          <w:szCs w:val="24"/>
          <w:lang w:val="en-US"/>
        </w:rPr>
        <w:t>BMW S 1000 RR Safety Bike</w:t>
      </w:r>
      <w:r w:rsidR="00196685" w:rsidRPr="00196685">
        <w:rPr>
          <w:b/>
          <w:szCs w:val="24"/>
          <w:lang w:val="en-US"/>
        </w:rPr>
        <w:t>.</w:t>
      </w:r>
    </w:p>
    <w:p w:rsidR="00E44D80" w:rsidRPr="00F12426" w:rsidRDefault="00E44D80" w:rsidP="00E44D80">
      <w:pPr>
        <w:spacing w:line="360" w:lineRule="auto"/>
        <w:rPr>
          <w:szCs w:val="24"/>
        </w:rPr>
      </w:pPr>
      <w:r w:rsidRPr="00F12426">
        <w:rPr>
          <w:szCs w:val="24"/>
        </w:rPr>
        <w:t>To kolejna nowość sezonu 2015: po raz pierwszy do zapewnienia bezpieczeństwa w serii MotoGP BMW Motorrad przyczyni się przez wystawienie nowego motocykla BMW S 1000 RR w roli Motocykla Bezpieczeństwa. Tym, samym nowy superbike z Monachium ruszy w ślady swych wielkich przodków, wczesnych wersji BMW RR i BMW HP4, które także pełniły tę rolę.</w:t>
      </w:r>
    </w:p>
    <w:p w:rsidR="00E44D80" w:rsidRPr="00F12426" w:rsidRDefault="00E44D80" w:rsidP="00E44D80">
      <w:pPr>
        <w:spacing w:line="360" w:lineRule="auto"/>
        <w:rPr>
          <w:szCs w:val="24"/>
        </w:rPr>
      </w:pPr>
      <w:r w:rsidRPr="00F12426">
        <w:rPr>
          <w:szCs w:val="24"/>
        </w:rPr>
        <w:t>Nowy RR to kolejna generacja superbike'u, a jego wyższe możliwości są dostrzegalne już na pierwszy rzut oka. Został przekonstruowany od początku do końca. Charakterystyczny profil niski nos-wysoki tył stał się jeszcze wyrazistszy i dynamiczniejszy, przez co wyczynowe geny RR są dostrzegalne natychmiast. Asymetryczne lampy czołowe znajdziemy tu jak w poprzedniku, ale zamieniono je stronami. Wloty powietrza są o wiele większe, a umieszczono je centralne, by powietrze dolotowe było doprowadzane skuteczniej.</w:t>
      </w:r>
    </w:p>
    <w:p w:rsidR="00E44D80" w:rsidRPr="00F12426" w:rsidRDefault="00E44D80" w:rsidP="00E44D80">
      <w:pPr>
        <w:spacing w:line="360" w:lineRule="auto"/>
        <w:rPr>
          <w:szCs w:val="24"/>
        </w:rPr>
      </w:pPr>
      <w:r w:rsidRPr="00F12426">
        <w:rPr>
          <w:szCs w:val="24"/>
        </w:rPr>
        <w:t>Aby nadać motocyklowi najlepsze możliwe własności jezdne, trakcję, bezpieczeństwo i przyjazność użytkową, dokonano konsekwentnej optymalizacji dosłownie w każdym aspekcie, z zastosowaniem najnowocześniejszych technologii. W przypadku zespołu napędowego poprawę parametrów 999-centymetrowej pojemności silnika S 1000 RR uzyskano dzięki przekonstruowaniu głowicy. W efekcie ta 4-cylindrowa, rzędowa jednostka rozwija teraz moc 199 KM. Zarówno prowadzenie, jak i przyspieszenia są lepsze dzięki zwiększonemu momentowi obrotowemu. Jeśli chodzi o elektroniczne systemy wsparcia kierowcy, RR nie pozostawia nic do życzenia: wyposażony jest w tryby jazdy, wyścigowy ABS, dynamiczną kontrolę trakcji DTC i elektroniczną ramę DDC – nowy S 1000 RR umocni się więc na czele segmentu superbike.</w:t>
      </w:r>
    </w:p>
    <w:p w:rsidR="00E44D80" w:rsidRPr="00F12426" w:rsidRDefault="00E44D80" w:rsidP="00E44D80">
      <w:pPr>
        <w:spacing w:line="360" w:lineRule="auto"/>
        <w:rPr>
          <w:szCs w:val="24"/>
        </w:rPr>
      </w:pPr>
      <w:r w:rsidRPr="00F12426">
        <w:rPr>
          <w:szCs w:val="24"/>
        </w:rPr>
        <w:t>Dynamiczna jazda po krętych drogach, rywalizacja na torach wyścigowych czy występ w roli Safety Bike w MotoGP – nowe BMW S 1000 RR zawsze jest najlepszym wyborem.</w:t>
      </w:r>
    </w:p>
    <w:p w:rsidR="00E44D80" w:rsidRPr="00F12426" w:rsidRDefault="00E44D80" w:rsidP="00E44D80">
      <w:pPr>
        <w:spacing w:line="360" w:lineRule="auto"/>
        <w:rPr>
          <w:szCs w:val="24"/>
        </w:rPr>
      </w:pPr>
    </w:p>
    <w:p w:rsidR="00E44D80" w:rsidRPr="00196685" w:rsidRDefault="00E44D80" w:rsidP="00E44D80">
      <w:pPr>
        <w:spacing w:line="360" w:lineRule="auto"/>
        <w:rPr>
          <w:b/>
          <w:szCs w:val="24"/>
        </w:rPr>
      </w:pPr>
      <w:r w:rsidRPr="00196685">
        <w:rPr>
          <w:b/>
          <w:szCs w:val="24"/>
        </w:rPr>
        <w:t>BMW M Award</w:t>
      </w:r>
      <w:r w:rsidR="00196685" w:rsidRPr="00196685">
        <w:rPr>
          <w:b/>
          <w:szCs w:val="24"/>
        </w:rPr>
        <w:t>.</w:t>
      </w:r>
    </w:p>
    <w:p w:rsidR="00E44D80" w:rsidRPr="00F12426" w:rsidRDefault="00E44D80" w:rsidP="00E44D80">
      <w:pPr>
        <w:spacing w:line="360" w:lineRule="auto"/>
        <w:rPr>
          <w:szCs w:val="24"/>
        </w:rPr>
      </w:pPr>
      <w:r w:rsidRPr="00F12426">
        <w:rPr>
          <w:szCs w:val="24"/>
        </w:rPr>
        <w:t>Pożądana przez najlepszych motocyklistów świata</w:t>
      </w:r>
    </w:p>
    <w:p w:rsidR="00E44D80" w:rsidRPr="00F12426" w:rsidRDefault="00E44D80" w:rsidP="00E44D80">
      <w:pPr>
        <w:spacing w:line="360" w:lineRule="auto"/>
        <w:rPr>
          <w:szCs w:val="24"/>
        </w:rPr>
      </w:pPr>
      <w:r w:rsidRPr="00F12426">
        <w:rPr>
          <w:szCs w:val="24"/>
        </w:rPr>
        <w:t>Nagroda BMW M Award przyznawana jest corocznie od 2003 r. i pozwala BMW M Division nagrodzić kierowcę, który uzyskał najlepsze wyniki w kwalifikacjach w sezonie ekskluzywnym, spersonalizowanym samochodem BMW M. Nagroda jest bardzo pożądana przez motocyklistów MotoGP. „Wiedząc, że na koniec sezonu na najlepszego czeka taka nagroda, ruszasz na sobotnie kwalifikacje z dodatkową motywacją” – potwierdza Marc Marquez, który zdobył BMW M Award dwukrotnie.</w:t>
      </w:r>
    </w:p>
    <w:p w:rsidR="00196685" w:rsidRDefault="00196685" w:rsidP="00E44D80">
      <w:pPr>
        <w:spacing w:line="360" w:lineRule="auto"/>
        <w:rPr>
          <w:szCs w:val="24"/>
        </w:rPr>
      </w:pPr>
    </w:p>
    <w:p w:rsidR="00E44D80" w:rsidRPr="00F12426" w:rsidRDefault="00E44D80" w:rsidP="00E44D80">
      <w:pPr>
        <w:spacing w:line="360" w:lineRule="auto"/>
        <w:rPr>
          <w:szCs w:val="24"/>
        </w:rPr>
      </w:pPr>
      <w:r w:rsidRPr="00F12426">
        <w:rPr>
          <w:szCs w:val="24"/>
        </w:rPr>
        <w:t xml:space="preserve">Podobnie jak w systemie punktacji za wyścigi, kierowcy podczas każdego weekendu Grand Prix gromadzą punkty za zdobyte pozycje startowe. Pole position to 25 punktów, 2. miejsce – 20, 3. – 16 i tak dalej aż po 1 punkt za miejsce 15.Ten z kierowców, który na koniec sezonu ma najwięcej punktów kwalifikacyjnych, otrzymuje nagrodę BMW M Award. </w:t>
      </w:r>
    </w:p>
    <w:p w:rsidR="00196685" w:rsidRDefault="00196685" w:rsidP="00E44D80">
      <w:pPr>
        <w:spacing w:line="360" w:lineRule="auto"/>
        <w:rPr>
          <w:szCs w:val="24"/>
        </w:rPr>
      </w:pPr>
    </w:p>
    <w:p w:rsidR="00E44D80" w:rsidRPr="00F12426" w:rsidRDefault="00E44D80" w:rsidP="00E44D80">
      <w:pPr>
        <w:spacing w:line="360" w:lineRule="auto"/>
        <w:rPr>
          <w:szCs w:val="24"/>
        </w:rPr>
      </w:pPr>
      <w:r w:rsidRPr="00F12426">
        <w:rPr>
          <w:szCs w:val="24"/>
        </w:rPr>
        <w:t>Valentino Rossi i Casey Stoner to aktualni rekordziści, każdy z nich zdobył BMW M Award trzykrotnie. W roku 2013 Marc Marquez był najmłodszym zdobywcą BMW M Award, a także pierwszym kierowcą, który ją zdobył w pierwszym swym sezonie startowym w tej królewskiej serii motocyklowej. W rok później zdobył nagrodę ponownie, otrzymując za swe wspaniałe osiągnięcia BMW M4 Coupe przygotowane w absolutnie wyjątkowy sposób przez BMW Individual. Jego rodak, Jorge Lorenzo, także dwukrotnie zdobywał tę nagrodę. Po jednym razie triumfowali w tej klasyfikacji Sete Gibernau i Nick Hayden.</w:t>
      </w:r>
    </w:p>
    <w:p w:rsidR="00E44D80" w:rsidRPr="00F12426" w:rsidRDefault="00E44D80" w:rsidP="00E44D80">
      <w:pPr>
        <w:spacing w:line="360" w:lineRule="auto"/>
        <w:rPr>
          <w:szCs w:val="24"/>
        </w:rPr>
      </w:pPr>
      <w:r w:rsidRPr="00F12426">
        <w:rPr>
          <w:szCs w:val="24"/>
        </w:rPr>
        <w:t>W roku 2015 BMW M Award będzie przyznana już po raz 13 – i jej zdobywca otrzyma również bardzo specjalny egzemplarz samochodu BMW M.</w:t>
      </w:r>
    </w:p>
    <w:p w:rsidR="00E44D80" w:rsidRPr="00F12426" w:rsidRDefault="00E44D80" w:rsidP="00E44D80">
      <w:pPr>
        <w:spacing w:line="360" w:lineRule="auto"/>
        <w:rPr>
          <w:szCs w:val="24"/>
        </w:rPr>
      </w:pPr>
      <w:r w:rsidRPr="00F12426">
        <w:rPr>
          <w:szCs w:val="24"/>
        </w:rPr>
        <w:t>Więcej informacji o BMW M Award na stronie www.bmw-m-safetycar.com</w:t>
      </w:r>
    </w:p>
    <w:p w:rsidR="00196685" w:rsidRDefault="00196685" w:rsidP="00E44D80">
      <w:pPr>
        <w:spacing w:line="360" w:lineRule="auto"/>
        <w:rPr>
          <w:szCs w:val="24"/>
        </w:rPr>
      </w:pPr>
    </w:p>
    <w:p w:rsidR="00E44D80" w:rsidRPr="00196685" w:rsidRDefault="00E44D80" w:rsidP="00E44D80">
      <w:pPr>
        <w:spacing w:line="360" w:lineRule="auto"/>
        <w:rPr>
          <w:b/>
          <w:szCs w:val="24"/>
        </w:rPr>
      </w:pPr>
      <w:r w:rsidRPr="00196685">
        <w:rPr>
          <w:b/>
          <w:szCs w:val="24"/>
        </w:rPr>
        <w:t>BMW Motorhome</w:t>
      </w:r>
      <w:r w:rsidR="00196685" w:rsidRPr="00196685">
        <w:rPr>
          <w:b/>
          <w:szCs w:val="24"/>
        </w:rPr>
        <w:t>.</w:t>
      </w:r>
    </w:p>
    <w:p w:rsidR="00E44D80" w:rsidRPr="00196685" w:rsidRDefault="00E44D80" w:rsidP="00E44D80">
      <w:pPr>
        <w:spacing w:line="360" w:lineRule="auto"/>
        <w:rPr>
          <w:b/>
          <w:szCs w:val="24"/>
        </w:rPr>
      </w:pPr>
      <w:r w:rsidRPr="00196685">
        <w:rPr>
          <w:b/>
          <w:szCs w:val="24"/>
        </w:rPr>
        <w:lastRenderedPageBreak/>
        <w:t>Miejsce spotkań społeczności MotoGP</w:t>
      </w:r>
      <w:r w:rsidR="00196685" w:rsidRPr="00196685">
        <w:rPr>
          <w:b/>
          <w:szCs w:val="24"/>
        </w:rPr>
        <w:t>.</w:t>
      </w:r>
    </w:p>
    <w:p w:rsidR="00E44D80" w:rsidRPr="00F12426" w:rsidRDefault="00E44D80" w:rsidP="00E44D80">
      <w:pPr>
        <w:spacing w:line="360" w:lineRule="auto"/>
        <w:rPr>
          <w:szCs w:val="24"/>
        </w:rPr>
      </w:pPr>
      <w:r w:rsidRPr="00F12426">
        <w:rPr>
          <w:szCs w:val="24"/>
        </w:rPr>
        <w:t>BMW M to przede wszystkim sportowy design i innowacja technologiczna – i to widać od razu w BMW Motorhome. Zaprojektowany w stylu Samochodów Bezpieczeństwa BMW M i wyposażony w nowoczesne meble i technologie, motorhome stanowi po prostu deklarację BMW M. BMW M Motorhome jest miejscem spotkań całej społeczności MotoGP w padoku. To tu kierowcy, zespoły, organizatorzy i dziennikarze przychodzą po pomoc we wszelkich sprawach dotyczących BMW M.</w:t>
      </w:r>
    </w:p>
    <w:p w:rsidR="00196685" w:rsidRDefault="00196685" w:rsidP="00E44D80">
      <w:pPr>
        <w:spacing w:line="360" w:lineRule="auto"/>
        <w:rPr>
          <w:szCs w:val="24"/>
        </w:rPr>
      </w:pPr>
    </w:p>
    <w:p w:rsidR="00E44D80" w:rsidRPr="00F12426" w:rsidRDefault="00E44D80" w:rsidP="00E44D80">
      <w:pPr>
        <w:spacing w:line="360" w:lineRule="auto"/>
        <w:rPr>
          <w:szCs w:val="24"/>
        </w:rPr>
      </w:pPr>
      <w:r w:rsidRPr="00F12426">
        <w:rPr>
          <w:szCs w:val="24"/>
        </w:rPr>
        <w:t>Techniczną gwiazdą BMW M Motorhome jest serwer handlowy z trójwymiarowym konfiguratorem samochodów oraz najnowszym oprogramowaniem. W ramach programu handlowego BMW VIP potencjalni klienci mogą skomponować sobie samochód marzeń na miejscu, w padoku. Konfigurator prezentuje modele i wyposażenie opcjonalne. Ogromna paleta animacji trójwymiarowych pozwala dosłownie wirtualnie zajrzeć do auta i obejrzeć działanie jego elementów. Najnowsza technologia prezentacyjna oraz otoczenie HDRI pozwalają przeżyć bardzo intensywnie takie oglądanie produktów BMW.</w:t>
      </w:r>
    </w:p>
    <w:p w:rsidR="00E44D80" w:rsidRPr="00F12426" w:rsidRDefault="00E44D80" w:rsidP="00E44D80">
      <w:pPr>
        <w:spacing w:line="360" w:lineRule="auto"/>
        <w:rPr>
          <w:szCs w:val="24"/>
        </w:rPr>
      </w:pPr>
      <w:r w:rsidRPr="00F12426">
        <w:rPr>
          <w:szCs w:val="24"/>
        </w:rPr>
        <w:t>BMW M Motorhome budowany jest z wykorzystaniem w pełni hydraulicznych, samopoziomujących wsporników i w pełni hydraulicznie rozwijającej się struktury. Ekstremalnie niskie wejście pozwala na dosłownie bezproblemowy dostęp do wnętrza z imponującą recepcją i pomieszczeniem handlowym, pokojem konferencyjnym, biurem i kuchenką. Motorhome obejmuje także mierzący 18 m2, umeblowany ogródek na dachu. BMW M Division wykorzystuje powierzchnię wystawową przed BMW M Motorhome do prezentacji swych najnowszych wyczynowych samochodów oraz innych modeli i marek z BMW Group.</w:t>
      </w: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BMW MotoGP Experts</w:t>
      </w:r>
      <w:r w:rsidR="0047791E" w:rsidRPr="0047791E">
        <w:rPr>
          <w:b/>
          <w:szCs w:val="24"/>
        </w:rPr>
        <w:t>.</w:t>
      </w:r>
    </w:p>
    <w:p w:rsidR="00E44D80" w:rsidRPr="00F12426" w:rsidRDefault="00E44D80" w:rsidP="00E44D80">
      <w:pPr>
        <w:spacing w:line="360" w:lineRule="auto"/>
        <w:rPr>
          <w:szCs w:val="24"/>
        </w:rPr>
      </w:pPr>
      <w:r w:rsidRPr="00F12426">
        <w:rPr>
          <w:szCs w:val="24"/>
        </w:rPr>
        <w:t xml:space="preserve">Goście BMW M podczas MotoGP poznają wyścigi naprawdę z pierwszej ręki. Dwóch prawdziwych zawodowych kierowców jest do dyspozycji, by jako BMW </w:t>
      </w:r>
      <w:r w:rsidRPr="00F12426">
        <w:rPr>
          <w:szCs w:val="24"/>
        </w:rPr>
        <w:lastRenderedPageBreak/>
        <w:t>M MotoGP Experts objaśnić wszystkie sekrety i wytłumaczyć fascynację MotoGP: dwaj byli motocykliści wyścigowi Loris Capirossi i Alex Hofmann. Oferują gościom wyjątkowy wgląd za kulisy najbardziej elitarnych wyścigów motocyklowych, w tym zwiedzanie padoku, spotkania i wiele osobistych rozmów.</w:t>
      </w:r>
    </w:p>
    <w:p w:rsidR="00E44D80" w:rsidRPr="00F12426" w:rsidRDefault="00E44D80" w:rsidP="00E44D80">
      <w:pPr>
        <w:spacing w:line="360" w:lineRule="auto"/>
        <w:rPr>
          <w:szCs w:val="24"/>
        </w:rPr>
      </w:pPr>
      <w:r w:rsidRPr="00F12426">
        <w:rPr>
          <w:szCs w:val="24"/>
        </w:rPr>
        <w:t>Trzykrotny Mistrz Świata Capirossi przez 20 lat z sukcesami startował w Motocyklowych Mistrzostwach Świata, podczas których wziął udział w 328 wyścigach Grand Prix. Dziś „Capirex” jest członkiem Dyrekcji Wyścigowej MotoGP i Komisji Bezpieczeństwa, w których pracuje jako konsultant ds. bezpieczeństwa, zmian w regulaminach, procedurach wyścigowych i homologacji nowych torów. Jako specjalista od bezpieczeństwa, ten Włoch bardzo wysoko ceni cechy dynamicznych, wyczynowych Samochodów Bezpieczeństwa BMW M.</w:t>
      </w:r>
    </w:p>
    <w:p w:rsidR="0047791E" w:rsidRDefault="0047791E" w:rsidP="00E44D80">
      <w:pPr>
        <w:spacing w:line="360" w:lineRule="auto"/>
        <w:rPr>
          <w:szCs w:val="24"/>
        </w:rPr>
      </w:pPr>
    </w:p>
    <w:p w:rsidR="00E44D80" w:rsidRPr="00F12426" w:rsidRDefault="00E44D80" w:rsidP="00E44D80">
      <w:pPr>
        <w:spacing w:line="360" w:lineRule="auto"/>
        <w:rPr>
          <w:szCs w:val="24"/>
        </w:rPr>
      </w:pPr>
      <w:r w:rsidRPr="00F12426">
        <w:rPr>
          <w:szCs w:val="24"/>
        </w:rPr>
        <w:t>Także Alex Hofmann ma za sobą długie lata w roli wyścigowego kierowcy motocykli. W 1998 r. był Mistrzem Europy i zadebiutował w Mistrzostwach Świata. W 2007 r. Niemiec musiał zakończyć karierę z powodu poważnych obrażeń i od tej pory ten lingwistyczny supertalent (mówi po niemiecku, angielsku, hiszpańsku, włosku i francusku) odwiedza tory wyścigowe świata jako komentator TV.</w:t>
      </w:r>
    </w:p>
    <w:p w:rsidR="00E44D80" w:rsidRPr="00F12426" w:rsidRDefault="00E44D80" w:rsidP="00E44D80">
      <w:pPr>
        <w:spacing w:line="360" w:lineRule="auto"/>
        <w:rPr>
          <w:szCs w:val="24"/>
        </w:rPr>
      </w:pPr>
    </w:p>
    <w:p w:rsidR="00E44D80" w:rsidRPr="00F12426" w:rsidRDefault="00E44D80" w:rsidP="00E44D80">
      <w:pPr>
        <w:spacing w:line="360" w:lineRule="auto"/>
        <w:rPr>
          <w:szCs w:val="24"/>
        </w:rPr>
      </w:pPr>
      <w:r w:rsidRPr="00F12426">
        <w:rPr>
          <w:szCs w:val="24"/>
        </w:rPr>
        <w:t>BMW M MotoGP Experience</w:t>
      </w:r>
      <w:r w:rsidR="0047791E">
        <w:rPr>
          <w:szCs w:val="24"/>
        </w:rPr>
        <w:t>.</w:t>
      </w:r>
    </w:p>
    <w:p w:rsidR="00E44D80" w:rsidRPr="00F12426" w:rsidRDefault="00E44D80" w:rsidP="00E44D80">
      <w:pPr>
        <w:spacing w:line="360" w:lineRule="auto"/>
        <w:rPr>
          <w:szCs w:val="24"/>
        </w:rPr>
      </w:pPr>
      <w:r w:rsidRPr="00F12426">
        <w:rPr>
          <w:szCs w:val="24"/>
        </w:rPr>
        <w:t>Przeżyć wyścigi motocyklowe na najwyższym poziomie z bliska</w:t>
      </w:r>
    </w:p>
    <w:p w:rsidR="00E44D80" w:rsidRPr="00F12426" w:rsidRDefault="00E44D80" w:rsidP="00E44D80">
      <w:pPr>
        <w:spacing w:line="360" w:lineRule="auto"/>
        <w:rPr>
          <w:szCs w:val="24"/>
        </w:rPr>
      </w:pPr>
      <w:r w:rsidRPr="00F12426">
        <w:rPr>
          <w:szCs w:val="24"/>
        </w:rPr>
        <w:t>BMW M MotoGP to odpowiedni wybór dla każdego, kto chce z MotoGP uczynić niezapomniane doświadczenie. Gdzie indziej można spotkać prawdziwych mistrzów świata, pogadać z obecnymi kierowcami, objechać tor na siedzeniu pasażera Samochodu Bezpieczeństwa lub przyjrzeć się pracy mechaników mistrzowskich zespołów? A wszystko to jest możliwe w ramach tego ekskluzywnego programu.</w:t>
      </w:r>
    </w:p>
    <w:p w:rsidR="0047791E" w:rsidRDefault="0047791E" w:rsidP="00E44D80">
      <w:pPr>
        <w:spacing w:line="360" w:lineRule="auto"/>
        <w:rPr>
          <w:szCs w:val="24"/>
        </w:rPr>
      </w:pPr>
    </w:p>
    <w:p w:rsidR="00E44D80" w:rsidRPr="00F12426" w:rsidRDefault="00E44D80" w:rsidP="00E44D80">
      <w:pPr>
        <w:spacing w:line="360" w:lineRule="auto"/>
        <w:rPr>
          <w:szCs w:val="24"/>
        </w:rPr>
      </w:pPr>
      <w:r w:rsidRPr="00F12426">
        <w:rPr>
          <w:szCs w:val="24"/>
        </w:rPr>
        <w:lastRenderedPageBreak/>
        <w:t>BMW M MotoGP Experience wprowadza gości w sam środek aktywności związanych z najważniejszą klasą wyścigową motocykli. Wycieczki po boksach na padoku pod przewodnictwem ekspertów BMW M MotoGP pozwalają poznać ten mały, zamknięty świat naprawdę z bliska i osobiście. Goście mogą do woli oglądać przepotężne motocykle wyścigowe, a eksperci tłumaczą im zawiłości ultranowoczesnych technologii. Sesje spotkań pozwalają poznać osobiście kierowców MotoGP, Moto2 i Moto3. W programie są także wizyty w Centrum Kontroli Wyścigu i objazd toru wyścigowego na siedzeniu pasażera w Safety Car. Lepiej poznać toru się nie da!</w:t>
      </w:r>
    </w:p>
    <w:p w:rsidR="0047791E" w:rsidRDefault="0047791E" w:rsidP="00E44D80">
      <w:pPr>
        <w:spacing w:line="360" w:lineRule="auto"/>
        <w:rPr>
          <w:szCs w:val="24"/>
        </w:rPr>
      </w:pPr>
    </w:p>
    <w:p w:rsidR="00E44D80" w:rsidRPr="00F12426" w:rsidRDefault="00E44D80" w:rsidP="00E44D80">
      <w:pPr>
        <w:spacing w:line="360" w:lineRule="auto"/>
        <w:rPr>
          <w:szCs w:val="24"/>
        </w:rPr>
      </w:pPr>
      <w:r w:rsidRPr="00F12426">
        <w:rPr>
          <w:szCs w:val="24"/>
        </w:rPr>
        <w:t xml:space="preserve">Nie trzeba chyba wspominać, że goście programu BMW M MotoGP Experience mają znakomite wyżywienie. Mają swobodny wstęp do „wioski VIP”, gdzie czekają na nich ekskluzywne potrawy i napoje. A gdy supergwiazdy ruszają na tor, by walczyć o najlepsze czasy okrążenia i zwycięstwo w wyścigu, centralnie umieszczony taras „wioski VIP” zapewnia najlepszy widok na wyścig. </w:t>
      </w:r>
    </w:p>
    <w:p w:rsidR="00E44D80" w:rsidRPr="00F12426" w:rsidRDefault="00E44D80" w:rsidP="00E44D80">
      <w:pPr>
        <w:spacing w:line="360" w:lineRule="auto"/>
        <w:rPr>
          <w:szCs w:val="24"/>
        </w:rPr>
      </w:pPr>
      <w:r w:rsidRPr="00F12426">
        <w:rPr>
          <w:szCs w:val="24"/>
        </w:rPr>
        <w:t>Więcej informacji o BMW M MotoGP Experience na stronie www.bmw-m-safetycar.com</w:t>
      </w: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Światowe tournée BMW M Power</w:t>
      </w:r>
      <w:r w:rsidR="0047791E" w:rsidRPr="0047791E">
        <w:rPr>
          <w:b/>
          <w:szCs w:val="24"/>
        </w:rPr>
        <w:t>.</w:t>
      </w:r>
      <w:r w:rsidRPr="0047791E">
        <w:rPr>
          <w:b/>
          <w:szCs w:val="24"/>
        </w:rPr>
        <w:t xml:space="preserve"> </w:t>
      </w:r>
    </w:p>
    <w:p w:rsidR="00E44D80" w:rsidRPr="0047791E" w:rsidRDefault="00E44D80" w:rsidP="00E44D80">
      <w:pPr>
        <w:spacing w:line="360" w:lineRule="auto"/>
        <w:rPr>
          <w:b/>
          <w:szCs w:val="24"/>
        </w:rPr>
      </w:pPr>
      <w:r w:rsidRPr="0047791E">
        <w:rPr>
          <w:b/>
          <w:szCs w:val="24"/>
        </w:rPr>
        <w:t>Mistrzostwa Świata 2015 MotoGP</w:t>
      </w:r>
      <w:r w:rsidR="0047791E" w:rsidRPr="0047791E">
        <w:rPr>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
        <w:gridCol w:w="2191"/>
        <w:gridCol w:w="2695"/>
        <w:gridCol w:w="2042"/>
      </w:tblGrid>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data</w:t>
            </w:r>
          </w:p>
        </w:tc>
        <w:tc>
          <w:tcPr>
            <w:tcW w:w="2551" w:type="dxa"/>
            <w:shd w:val="clear" w:color="auto" w:fill="auto"/>
          </w:tcPr>
          <w:p w:rsidR="00E44D80" w:rsidRPr="002B3DCC" w:rsidRDefault="00E44D80" w:rsidP="00E44D80">
            <w:pPr>
              <w:spacing w:line="360" w:lineRule="auto"/>
              <w:rPr>
                <w:szCs w:val="24"/>
              </w:rPr>
            </w:pPr>
            <w:r w:rsidRPr="002B3DCC">
              <w:rPr>
                <w:szCs w:val="24"/>
              </w:rPr>
              <w:t>nazwa</w:t>
            </w:r>
          </w:p>
        </w:tc>
        <w:tc>
          <w:tcPr>
            <w:tcW w:w="3252" w:type="dxa"/>
            <w:shd w:val="clear" w:color="auto" w:fill="auto"/>
          </w:tcPr>
          <w:p w:rsidR="00E44D80" w:rsidRPr="002B3DCC" w:rsidRDefault="00E44D80" w:rsidP="00E44D80">
            <w:pPr>
              <w:spacing w:line="360" w:lineRule="auto"/>
              <w:rPr>
                <w:szCs w:val="24"/>
              </w:rPr>
            </w:pPr>
            <w:r w:rsidRPr="002B3DCC">
              <w:rPr>
                <w:szCs w:val="24"/>
              </w:rPr>
              <w:t>tor</w:t>
            </w:r>
          </w:p>
        </w:tc>
        <w:tc>
          <w:tcPr>
            <w:tcW w:w="2302" w:type="dxa"/>
            <w:shd w:val="clear" w:color="auto" w:fill="auto"/>
          </w:tcPr>
          <w:p w:rsidR="00E44D80" w:rsidRPr="002B3DCC" w:rsidRDefault="00E44D80" w:rsidP="00E44D80">
            <w:pPr>
              <w:spacing w:line="360" w:lineRule="auto"/>
              <w:rPr>
                <w:szCs w:val="24"/>
              </w:rPr>
            </w:pPr>
            <w:r w:rsidRPr="002B3DCC">
              <w:rPr>
                <w:szCs w:val="24"/>
              </w:rPr>
              <w:t>lokalizacja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29.03</w:t>
            </w:r>
          </w:p>
        </w:tc>
        <w:tc>
          <w:tcPr>
            <w:tcW w:w="2551" w:type="dxa"/>
            <w:shd w:val="clear" w:color="auto" w:fill="auto"/>
          </w:tcPr>
          <w:p w:rsidR="00E44D80" w:rsidRPr="002B3DCC" w:rsidRDefault="00E44D80" w:rsidP="00E44D80">
            <w:pPr>
              <w:spacing w:line="360" w:lineRule="auto"/>
              <w:rPr>
                <w:szCs w:val="24"/>
              </w:rPr>
            </w:pPr>
            <w:r w:rsidRPr="002B3DCC">
              <w:rPr>
                <w:szCs w:val="24"/>
              </w:rPr>
              <w:t>Grand Prix of Qatar</w:t>
            </w:r>
          </w:p>
        </w:tc>
        <w:tc>
          <w:tcPr>
            <w:tcW w:w="3252" w:type="dxa"/>
            <w:shd w:val="clear" w:color="auto" w:fill="auto"/>
          </w:tcPr>
          <w:p w:rsidR="00E44D80" w:rsidRPr="002B3DCC" w:rsidRDefault="00E44D80" w:rsidP="00E44D80">
            <w:pPr>
              <w:spacing w:line="360" w:lineRule="auto"/>
              <w:rPr>
                <w:szCs w:val="24"/>
              </w:rPr>
            </w:pPr>
            <w:r w:rsidRPr="002B3DCC">
              <w:rPr>
                <w:szCs w:val="24"/>
              </w:rPr>
              <w:t>Losail International Circuit</w:t>
            </w:r>
          </w:p>
        </w:tc>
        <w:tc>
          <w:tcPr>
            <w:tcW w:w="2302" w:type="dxa"/>
            <w:shd w:val="clear" w:color="auto" w:fill="auto"/>
          </w:tcPr>
          <w:p w:rsidR="00E44D80" w:rsidRPr="002B3DCC" w:rsidRDefault="00E44D80" w:rsidP="00E44D80">
            <w:pPr>
              <w:spacing w:line="360" w:lineRule="auto"/>
              <w:rPr>
                <w:szCs w:val="24"/>
              </w:rPr>
            </w:pPr>
            <w:r w:rsidRPr="002B3DCC">
              <w:rPr>
                <w:szCs w:val="24"/>
              </w:rPr>
              <w:t>Doha (QAT)</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12.04</w:t>
            </w:r>
          </w:p>
        </w:tc>
        <w:tc>
          <w:tcPr>
            <w:tcW w:w="2551" w:type="dxa"/>
            <w:shd w:val="clear" w:color="auto" w:fill="auto"/>
          </w:tcPr>
          <w:p w:rsidR="00E44D80" w:rsidRPr="0090192A" w:rsidRDefault="00E44D80" w:rsidP="00E44D80">
            <w:pPr>
              <w:spacing w:line="360" w:lineRule="auto"/>
              <w:rPr>
                <w:szCs w:val="24"/>
                <w:lang w:val="en-US"/>
              </w:rPr>
            </w:pPr>
            <w:r w:rsidRPr="0090192A">
              <w:rPr>
                <w:szCs w:val="24"/>
                <w:lang w:val="en-US"/>
              </w:rPr>
              <w:t>Grand Prix of the Americas</w:t>
            </w:r>
          </w:p>
        </w:tc>
        <w:tc>
          <w:tcPr>
            <w:tcW w:w="3252" w:type="dxa"/>
            <w:shd w:val="clear" w:color="auto" w:fill="auto"/>
          </w:tcPr>
          <w:p w:rsidR="00E44D80" w:rsidRPr="002B3DCC" w:rsidRDefault="00E44D80" w:rsidP="00E44D80">
            <w:pPr>
              <w:spacing w:line="360" w:lineRule="auto"/>
              <w:rPr>
                <w:szCs w:val="24"/>
              </w:rPr>
            </w:pPr>
            <w:r w:rsidRPr="002B3DCC">
              <w:rPr>
                <w:szCs w:val="24"/>
              </w:rPr>
              <w:t>Circuit of the Americas</w:t>
            </w:r>
          </w:p>
        </w:tc>
        <w:tc>
          <w:tcPr>
            <w:tcW w:w="2302" w:type="dxa"/>
            <w:shd w:val="clear" w:color="auto" w:fill="auto"/>
          </w:tcPr>
          <w:p w:rsidR="00E44D80" w:rsidRPr="002B3DCC" w:rsidRDefault="00E44D80" w:rsidP="00E44D80">
            <w:pPr>
              <w:spacing w:line="360" w:lineRule="auto"/>
              <w:rPr>
                <w:szCs w:val="24"/>
              </w:rPr>
            </w:pPr>
            <w:r w:rsidRPr="002B3DCC">
              <w:rPr>
                <w:szCs w:val="24"/>
              </w:rPr>
              <w:t>Austin (USA)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19.04</w:t>
            </w:r>
          </w:p>
        </w:tc>
        <w:tc>
          <w:tcPr>
            <w:tcW w:w="2551" w:type="dxa"/>
            <w:shd w:val="clear" w:color="auto" w:fill="auto"/>
          </w:tcPr>
          <w:p w:rsidR="00E44D80" w:rsidRPr="0090192A" w:rsidRDefault="00E44D80" w:rsidP="00E44D80">
            <w:pPr>
              <w:spacing w:line="360" w:lineRule="auto"/>
              <w:rPr>
                <w:szCs w:val="24"/>
                <w:lang w:val="en-US"/>
              </w:rPr>
            </w:pPr>
            <w:r w:rsidRPr="0090192A">
              <w:rPr>
                <w:szCs w:val="24"/>
                <w:lang w:val="en-US"/>
              </w:rPr>
              <w:t>Gran Premio de la Republica Argentina</w:t>
            </w:r>
          </w:p>
        </w:tc>
        <w:tc>
          <w:tcPr>
            <w:tcW w:w="3252" w:type="dxa"/>
            <w:shd w:val="clear" w:color="auto" w:fill="auto"/>
          </w:tcPr>
          <w:p w:rsidR="00E44D80" w:rsidRPr="0090192A" w:rsidRDefault="00E44D80" w:rsidP="00E44D80">
            <w:pPr>
              <w:spacing w:line="360" w:lineRule="auto"/>
              <w:rPr>
                <w:szCs w:val="24"/>
                <w:lang w:val="en-US"/>
              </w:rPr>
            </w:pPr>
            <w:r w:rsidRPr="0090192A">
              <w:rPr>
                <w:szCs w:val="24"/>
                <w:lang w:val="en-US"/>
              </w:rPr>
              <w:t>Autodromo Tremas de Rio Hondo</w:t>
            </w:r>
          </w:p>
        </w:tc>
        <w:tc>
          <w:tcPr>
            <w:tcW w:w="2302" w:type="dxa"/>
            <w:shd w:val="clear" w:color="auto" w:fill="auto"/>
          </w:tcPr>
          <w:p w:rsidR="00E44D80" w:rsidRPr="002B3DCC" w:rsidRDefault="00E44D80" w:rsidP="00E44D80">
            <w:pPr>
              <w:spacing w:line="360" w:lineRule="auto"/>
              <w:rPr>
                <w:szCs w:val="24"/>
              </w:rPr>
            </w:pPr>
            <w:r w:rsidRPr="002B3DCC">
              <w:rPr>
                <w:szCs w:val="24"/>
              </w:rPr>
              <w:t>Rio Hondo (ARG)</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03.05</w:t>
            </w:r>
          </w:p>
        </w:tc>
        <w:tc>
          <w:tcPr>
            <w:tcW w:w="2551" w:type="dxa"/>
            <w:shd w:val="clear" w:color="auto" w:fill="auto"/>
          </w:tcPr>
          <w:p w:rsidR="00E44D80" w:rsidRPr="002B3DCC" w:rsidRDefault="00E44D80" w:rsidP="00E44D80">
            <w:pPr>
              <w:spacing w:line="360" w:lineRule="auto"/>
              <w:rPr>
                <w:szCs w:val="24"/>
              </w:rPr>
            </w:pPr>
            <w:r w:rsidRPr="002B3DCC">
              <w:rPr>
                <w:szCs w:val="24"/>
              </w:rPr>
              <w:t>Gran Premio de Espana</w:t>
            </w:r>
          </w:p>
        </w:tc>
        <w:tc>
          <w:tcPr>
            <w:tcW w:w="3252" w:type="dxa"/>
            <w:shd w:val="clear" w:color="auto" w:fill="auto"/>
          </w:tcPr>
          <w:p w:rsidR="00E44D80" w:rsidRPr="002B3DCC" w:rsidRDefault="00E44D80" w:rsidP="00E44D80">
            <w:pPr>
              <w:spacing w:line="360" w:lineRule="auto"/>
              <w:rPr>
                <w:szCs w:val="24"/>
              </w:rPr>
            </w:pPr>
            <w:r w:rsidRPr="002B3DCC">
              <w:rPr>
                <w:szCs w:val="24"/>
              </w:rPr>
              <w:t>Circuito de Jerez</w:t>
            </w:r>
          </w:p>
        </w:tc>
        <w:tc>
          <w:tcPr>
            <w:tcW w:w="2302" w:type="dxa"/>
            <w:shd w:val="clear" w:color="auto" w:fill="auto"/>
          </w:tcPr>
          <w:p w:rsidR="00E44D80" w:rsidRPr="002B3DCC" w:rsidRDefault="00E44D80" w:rsidP="00E44D80">
            <w:pPr>
              <w:spacing w:line="360" w:lineRule="auto"/>
              <w:rPr>
                <w:szCs w:val="24"/>
              </w:rPr>
            </w:pPr>
            <w:r w:rsidRPr="002B3DCC">
              <w:rPr>
                <w:szCs w:val="24"/>
              </w:rPr>
              <w:t>Jerez de la Frontera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17.05</w:t>
            </w:r>
          </w:p>
        </w:tc>
        <w:tc>
          <w:tcPr>
            <w:tcW w:w="2551" w:type="dxa"/>
            <w:shd w:val="clear" w:color="auto" w:fill="auto"/>
          </w:tcPr>
          <w:p w:rsidR="00E44D80" w:rsidRPr="002B3DCC" w:rsidRDefault="00E44D80" w:rsidP="00E44D80">
            <w:pPr>
              <w:spacing w:line="360" w:lineRule="auto"/>
              <w:rPr>
                <w:szCs w:val="24"/>
              </w:rPr>
            </w:pPr>
            <w:r w:rsidRPr="002B3DCC">
              <w:rPr>
                <w:szCs w:val="24"/>
              </w:rPr>
              <w:t xml:space="preserve"> Grand Prix de France</w:t>
            </w:r>
          </w:p>
        </w:tc>
        <w:tc>
          <w:tcPr>
            <w:tcW w:w="3252" w:type="dxa"/>
            <w:shd w:val="clear" w:color="auto" w:fill="auto"/>
          </w:tcPr>
          <w:p w:rsidR="00E44D80" w:rsidRPr="002B3DCC" w:rsidRDefault="00E44D80" w:rsidP="00E44D80">
            <w:pPr>
              <w:spacing w:line="360" w:lineRule="auto"/>
              <w:rPr>
                <w:szCs w:val="24"/>
              </w:rPr>
            </w:pPr>
            <w:r w:rsidRPr="002B3DCC">
              <w:rPr>
                <w:szCs w:val="24"/>
              </w:rPr>
              <w:t>Bugatti Circuit</w:t>
            </w:r>
          </w:p>
        </w:tc>
        <w:tc>
          <w:tcPr>
            <w:tcW w:w="2302" w:type="dxa"/>
            <w:shd w:val="clear" w:color="auto" w:fill="auto"/>
          </w:tcPr>
          <w:p w:rsidR="00E44D80" w:rsidRPr="002B3DCC" w:rsidRDefault="00E44D80" w:rsidP="00E44D80">
            <w:pPr>
              <w:spacing w:line="360" w:lineRule="auto"/>
              <w:rPr>
                <w:szCs w:val="24"/>
              </w:rPr>
            </w:pPr>
            <w:r w:rsidRPr="002B3DCC">
              <w:rPr>
                <w:szCs w:val="24"/>
              </w:rPr>
              <w:t>Le Mas (FRA)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lastRenderedPageBreak/>
              <w:t>31.05</w:t>
            </w:r>
          </w:p>
        </w:tc>
        <w:tc>
          <w:tcPr>
            <w:tcW w:w="2551" w:type="dxa"/>
            <w:shd w:val="clear" w:color="auto" w:fill="auto"/>
          </w:tcPr>
          <w:p w:rsidR="00E44D80" w:rsidRPr="002B3DCC" w:rsidRDefault="00E44D80" w:rsidP="00E44D80">
            <w:pPr>
              <w:spacing w:line="360" w:lineRule="auto"/>
              <w:rPr>
                <w:szCs w:val="24"/>
              </w:rPr>
            </w:pPr>
            <w:r w:rsidRPr="002B3DCC">
              <w:rPr>
                <w:szCs w:val="24"/>
              </w:rPr>
              <w:t>Gran Premio d'Italia</w:t>
            </w:r>
          </w:p>
        </w:tc>
        <w:tc>
          <w:tcPr>
            <w:tcW w:w="3252" w:type="dxa"/>
            <w:shd w:val="clear" w:color="auto" w:fill="auto"/>
          </w:tcPr>
          <w:p w:rsidR="00E44D80" w:rsidRPr="002B3DCC" w:rsidRDefault="00E44D80" w:rsidP="00E44D80">
            <w:pPr>
              <w:spacing w:line="360" w:lineRule="auto"/>
              <w:rPr>
                <w:szCs w:val="24"/>
              </w:rPr>
            </w:pPr>
            <w:r w:rsidRPr="002B3DCC">
              <w:rPr>
                <w:szCs w:val="24"/>
              </w:rPr>
              <w:t>Autodromo Internationale del Mugello</w:t>
            </w:r>
          </w:p>
        </w:tc>
        <w:tc>
          <w:tcPr>
            <w:tcW w:w="2302" w:type="dxa"/>
            <w:shd w:val="clear" w:color="auto" w:fill="auto"/>
          </w:tcPr>
          <w:p w:rsidR="00E44D80" w:rsidRPr="002B3DCC" w:rsidRDefault="00E44D80" w:rsidP="00E44D80">
            <w:pPr>
              <w:spacing w:line="360" w:lineRule="auto"/>
              <w:rPr>
                <w:szCs w:val="24"/>
              </w:rPr>
            </w:pPr>
            <w:r w:rsidRPr="002B3DCC">
              <w:rPr>
                <w:szCs w:val="24"/>
              </w:rPr>
              <w:t>Mugello (ITA)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14.06</w:t>
            </w:r>
          </w:p>
        </w:tc>
        <w:tc>
          <w:tcPr>
            <w:tcW w:w="2551" w:type="dxa"/>
            <w:shd w:val="clear" w:color="auto" w:fill="auto"/>
          </w:tcPr>
          <w:p w:rsidR="00E44D80" w:rsidRPr="002B3DCC" w:rsidRDefault="00E44D80" w:rsidP="00E44D80">
            <w:pPr>
              <w:spacing w:line="360" w:lineRule="auto"/>
              <w:rPr>
                <w:szCs w:val="24"/>
              </w:rPr>
            </w:pPr>
            <w:r w:rsidRPr="002B3DCC">
              <w:rPr>
                <w:szCs w:val="24"/>
              </w:rPr>
              <w:t>Gran Premi de Catalunya</w:t>
            </w:r>
          </w:p>
        </w:tc>
        <w:tc>
          <w:tcPr>
            <w:tcW w:w="3252" w:type="dxa"/>
            <w:shd w:val="clear" w:color="auto" w:fill="auto"/>
          </w:tcPr>
          <w:p w:rsidR="00E44D80" w:rsidRPr="002B3DCC" w:rsidRDefault="00E44D80" w:rsidP="00E44D80">
            <w:pPr>
              <w:spacing w:line="360" w:lineRule="auto"/>
              <w:rPr>
                <w:szCs w:val="24"/>
              </w:rPr>
            </w:pPr>
            <w:r w:rsidRPr="002B3DCC">
              <w:rPr>
                <w:szCs w:val="24"/>
              </w:rPr>
              <w:t>Circuit de Catalunya</w:t>
            </w:r>
          </w:p>
        </w:tc>
        <w:tc>
          <w:tcPr>
            <w:tcW w:w="2302" w:type="dxa"/>
            <w:shd w:val="clear" w:color="auto" w:fill="auto"/>
          </w:tcPr>
          <w:p w:rsidR="00E44D80" w:rsidRPr="002B3DCC" w:rsidRDefault="00E44D80" w:rsidP="00E44D80">
            <w:pPr>
              <w:spacing w:line="360" w:lineRule="auto"/>
              <w:rPr>
                <w:szCs w:val="24"/>
              </w:rPr>
            </w:pPr>
            <w:r w:rsidRPr="002B3DCC">
              <w:rPr>
                <w:szCs w:val="24"/>
              </w:rPr>
              <w:t>Montmelo (ESP)</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27.06</w:t>
            </w:r>
          </w:p>
        </w:tc>
        <w:tc>
          <w:tcPr>
            <w:tcW w:w="2551" w:type="dxa"/>
            <w:shd w:val="clear" w:color="auto" w:fill="auto"/>
          </w:tcPr>
          <w:p w:rsidR="00E44D80" w:rsidRPr="002B3DCC" w:rsidRDefault="00E44D80" w:rsidP="00E44D80">
            <w:pPr>
              <w:spacing w:line="360" w:lineRule="auto"/>
              <w:rPr>
                <w:szCs w:val="24"/>
              </w:rPr>
            </w:pPr>
            <w:r w:rsidRPr="002B3DCC">
              <w:rPr>
                <w:szCs w:val="24"/>
              </w:rPr>
              <w:t>TT Assen</w:t>
            </w:r>
          </w:p>
        </w:tc>
        <w:tc>
          <w:tcPr>
            <w:tcW w:w="3252" w:type="dxa"/>
            <w:shd w:val="clear" w:color="auto" w:fill="auto"/>
          </w:tcPr>
          <w:p w:rsidR="00E44D80" w:rsidRPr="002B3DCC" w:rsidRDefault="00E44D80" w:rsidP="00E44D80">
            <w:pPr>
              <w:spacing w:line="360" w:lineRule="auto"/>
              <w:rPr>
                <w:szCs w:val="24"/>
              </w:rPr>
            </w:pPr>
            <w:r w:rsidRPr="002B3DCC">
              <w:rPr>
                <w:szCs w:val="24"/>
              </w:rPr>
              <w:t>TT Circuit</w:t>
            </w:r>
          </w:p>
        </w:tc>
        <w:tc>
          <w:tcPr>
            <w:tcW w:w="2302" w:type="dxa"/>
            <w:shd w:val="clear" w:color="auto" w:fill="auto"/>
          </w:tcPr>
          <w:p w:rsidR="00E44D80" w:rsidRPr="002B3DCC" w:rsidRDefault="00E44D80" w:rsidP="00E44D80">
            <w:pPr>
              <w:spacing w:line="360" w:lineRule="auto"/>
              <w:rPr>
                <w:szCs w:val="24"/>
              </w:rPr>
            </w:pPr>
            <w:r w:rsidRPr="002B3DCC">
              <w:rPr>
                <w:szCs w:val="24"/>
              </w:rPr>
              <w:t>Assen (NED)</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12.07</w:t>
            </w:r>
          </w:p>
        </w:tc>
        <w:tc>
          <w:tcPr>
            <w:tcW w:w="2551" w:type="dxa"/>
            <w:shd w:val="clear" w:color="auto" w:fill="auto"/>
          </w:tcPr>
          <w:p w:rsidR="00E44D80" w:rsidRPr="002B3DCC" w:rsidRDefault="00E44D80" w:rsidP="00E44D80">
            <w:pPr>
              <w:spacing w:line="360" w:lineRule="auto"/>
              <w:rPr>
                <w:szCs w:val="24"/>
              </w:rPr>
            </w:pPr>
            <w:r w:rsidRPr="002B3DCC">
              <w:rPr>
                <w:szCs w:val="24"/>
              </w:rPr>
              <w:t>Motorrad Grand Prix Deutschland</w:t>
            </w:r>
          </w:p>
        </w:tc>
        <w:tc>
          <w:tcPr>
            <w:tcW w:w="3252" w:type="dxa"/>
            <w:shd w:val="clear" w:color="auto" w:fill="auto"/>
          </w:tcPr>
          <w:p w:rsidR="00E44D80" w:rsidRPr="002B3DCC" w:rsidRDefault="00E44D80" w:rsidP="00E44D80">
            <w:pPr>
              <w:spacing w:line="360" w:lineRule="auto"/>
              <w:rPr>
                <w:szCs w:val="24"/>
              </w:rPr>
            </w:pPr>
            <w:r w:rsidRPr="002B3DCC">
              <w:rPr>
                <w:szCs w:val="24"/>
              </w:rPr>
              <w:t>Sachsenring</w:t>
            </w:r>
          </w:p>
        </w:tc>
        <w:tc>
          <w:tcPr>
            <w:tcW w:w="2302" w:type="dxa"/>
            <w:shd w:val="clear" w:color="auto" w:fill="auto"/>
          </w:tcPr>
          <w:p w:rsidR="00E44D80" w:rsidRPr="002B3DCC" w:rsidRDefault="00E44D80" w:rsidP="00E44D80">
            <w:pPr>
              <w:spacing w:line="360" w:lineRule="auto"/>
              <w:rPr>
                <w:szCs w:val="24"/>
              </w:rPr>
            </w:pPr>
            <w:r w:rsidRPr="002B3DCC">
              <w:rPr>
                <w:szCs w:val="24"/>
              </w:rPr>
              <w:t>Oberlungwitz (GER)</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09.08</w:t>
            </w:r>
          </w:p>
        </w:tc>
        <w:tc>
          <w:tcPr>
            <w:tcW w:w="2551" w:type="dxa"/>
            <w:shd w:val="clear" w:color="auto" w:fill="auto"/>
          </w:tcPr>
          <w:p w:rsidR="00E44D80" w:rsidRPr="002B3DCC" w:rsidRDefault="00E44D80" w:rsidP="00E44D80">
            <w:pPr>
              <w:spacing w:line="360" w:lineRule="auto"/>
              <w:rPr>
                <w:szCs w:val="24"/>
              </w:rPr>
            </w:pPr>
            <w:r w:rsidRPr="002B3DCC">
              <w:rPr>
                <w:szCs w:val="24"/>
              </w:rPr>
              <w:t>Indianapolis Grand Prix</w:t>
            </w:r>
          </w:p>
        </w:tc>
        <w:tc>
          <w:tcPr>
            <w:tcW w:w="3252" w:type="dxa"/>
            <w:shd w:val="clear" w:color="auto" w:fill="auto"/>
          </w:tcPr>
          <w:p w:rsidR="00E44D80" w:rsidRPr="002B3DCC" w:rsidRDefault="00E44D80" w:rsidP="00E44D80">
            <w:pPr>
              <w:spacing w:line="360" w:lineRule="auto"/>
              <w:rPr>
                <w:szCs w:val="24"/>
              </w:rPr>
            </w:pPr>
            <w:r w:rsidRPr="002B3DCC">
              <w:rPr>
                <w:szCs w:val="24"/>
              </w:rPr>
              <w:t>Indianapolis Motor Speedway</w:t>
            </w:r>
          </w:p>
        </w:tc>
        <w:tc>
          <w:tcPr>
            <w:tcW w:w="2302" w:type="dxa"/>
            <w:shd w:val="clear" w:color="auto" w:fill="auto"/>
          </w:tcPr>
          <w:p w:rsidR="00E44D80" w:rsidRPr="002B3DCC" w:rsidRDefault="00E44D80" w:rsidP="00E44D80">
            <w:pPr>
              <w:spacing w:line="360" w:lineRule="auto"/>
              <w:rPr>
                <w:szCs w:val="24"/>
              </w:rPr>
            </w:pPr>
            <w:r w:rsidRPr="002B3DCC">
              <w:rPr>
                <w:szCs w:val="24"/>
              </w:rPr>
              <w:t>Indianapolis (USA)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16.08</w:t>
            </w:r>
          </w:p>
        </w:tc>
        <w:tc>
          <w:tcPr>
            <w:tcW w:w="2551" w:type="dxa"/>
            <w:shd w:val="clear" w:color="auto" w:fill="auto"/>
          </w:tcPr>
          <w:p w:rsidR="00E44D80" w:rsidRPr="002B3DCC" w:rsidRDefault="00E44D80" w:rsidP="00E44D80">
            <w:pPr>
              <w:spacing w:line="360" w:lineRule="auto"/>
              <w:rPr>
                <w:szCs w:val="24"/>
              </w:rPr>
            </w:pPr>
            <w:r w:rsidRPr="002B3DCC">
              <w:rPr>
                <w:szCs w:val="24"/>
              </w:rPr>
              <w:t>Grand Prix Ceske Republiky</w:t>
            </w:r>
          </w:p>
        </w:tc>
        <w:tc>
          <w:tcPr>
            <w:tcW w:w="3252" w:type="dxa"/>
            <w:shd w:val="clear" w:color="auto" w:fill="auto"/>
          </w:tcPr>
          <w:p w:rsidR="00E44D80" w:rsidRPr="002B3DCC" w:rsidRDefault="00E44D80" w:rsidP="00E44D80">
            <w:pPr>
              <w:spacing w:line="360" w:lineRule="auto"/>
              <w:rPr>
                <w:szCs w:val="24"/>
              </w:rPr>
            </w:pPr>
            <w:r w:rsidRPr="002B3DCC">
              <w:rPr>
                <w:szCs w:val="24"/>
              </w:rPr>
              <w:t>Autodromo Brno</w:t>
            </w:r>
          </w:p>
        </w:tc>
        <w:tc>
          <w:tcPr>
            <w:tcW w:w="2302" w:type="dxa"/>
            <w:shd w:val="clear" w:color="auto" w:fill="auto"/>
          </w:tcPr>
          <w:p w:rsidR="00E44D80" w:rsidRPr="002B3DCC" w:rsidRDefault="00E44D80" w:rsidP="00E44D80">
            <w:pPr>
              <w:spacing w:line="360" w:lineRule="auto"/>
              <w:rPr>
                <w:szCs w:val="24"/>
              </w:rPr>
            </w:pPr>
            <w:r w:rsidRPr="002B3DCC">
              <w:rPr>
                <w:szCs w:val="24"/>
              </w:rPr>
              <w:t>Brno (CZE)</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30.08</w:t>
            </w:r>
          </w:p>
        </w:tc>
        <w:tc>
          <w:tcPr>
            <w:tcW w:w="2551" w:type="dxa"/>
            <w:shd w:val="clear" w:color="auto" w:fill="auto"/>
          </w:tcPr>
          <w:p w:rsidR="00E44D80" w:rsidRPr="002B3DCC" w:rsidRDefault="00E44D80" w:rsidP="00E44D80">
            <w:pPr>
              <w:spacing w:line="360" w:lineRule="auto"/>
              <w:rPr>
                <w:szCs w:val="24"/>
              </w:rPr>
            </w:pPr>
            <w:r w:rsidRPr="002B3DCC">
              <w:rPr>
                <w:szCs w:val="24"/>
              </w:rPr>
              <w:t>British Grand Prix</w:t>
            </w:r>
          </w:p>
        </w:tc>
        <w:tc>
          <w:tcPr>
            <w:tcW w:w="3252" w:type="dxa"/>
            <w:shd w:val="clear" w:color="auto" w:fill="auto"/>
          </w:tcPr>
          <w:p w:rsidR="00E44D80" w:rsidRPr="002B3DCC" w:rsidRDefault="00E44D80" w:rsidP="00E44D80">
            <w:pPr>
              <w:spacing w:line="360" w:lineRule="auto"/>
              <w:rPr>
                <w:szCs w:val="24"/>
              </w:rPr>
            </w:pPr>
            <w:r w:rsidRPr="002B3DCC">
              <w:rPr>
                <w:szCs w:val="24"/>
              </w:rPr>
              <w:t>Donington Park</w:t>
            </w:r>
          </w:p>
        </w:tc>
        <w:tc>
          <w:tcPr>
            <w:tcW w:w="2302" w:type="dxa"/>
            <w:shd w:val="clear" w:color="auto" w:fill="auto"/>
          </w:tcPr>
          <w:p w:rsidR="00E44D80" w:rsidRPr="002B3DCC" w:rsidRDefault="00E44D80" w:rsidP="00E44D80">
            <w:pPr>
              <w:spacing w:line="360" w:lineRule="auto"/>
              <w:rPr>
                <w:szCs w:val="24"/>
              </w:rPr>
            </w:pPr>
            <w:r w:rsidRPr="002B3DCC">
              <w:rPr>
                <w:szCs w:val="24"/>
              </w:rPr>
              <w:t>Donington (GBR)</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13.09</w:t>
            </w:r>
          </w:p>
        </w:tc>
        <w:tc>
          <w:tcPr>
            <w:tcW w:w="2551" w:type="dxa"/>
            <w:shd w:val="clear" w:color="auto" w:fill="auto"/>
          </w:tcPr>
          <w:p w:rsidR="00E44D80" w:rsidRPr="0090192A" w:rsidRDefault="00E44D80" w:rsidP="00E44D80">
            <w:pPr>
              <w:spacing w:line="360" w:lineRule="auto"/>
              <w:rPr>
                <w:szCs w:val="24"/>
                <w:lang w:val="en-US"/>
              </w:rPr>
            </w:pPr>
            <w:r w:rsidRPr="0090192A">
              <w:rPr>
                <w:szCs w:val="24"/>
                <w:lang w:val="en-US"/>
              </w:rPr>
              <w:t>Gran Premio di San Marino e della Riviera di Rimini</w:t>
            </w:r>
          </w:p>
        </w:tc>
        <w:tc>
          <w:tcPr>
            <w:tcW w:w="3252" w:type="dxa"/>
            <w:shd w:val="clear" w:color="auto" w:fill="auto"/>
          </w:tcPr>
          <w:p w:rsidR="00E44D80" w:rsidRPr="002B3DCC" w:rsidRDefault="00E44D80" w:rsidP="00E44D80">
            <w:pPr>
              <w:spacing w:line="360" w:lineRule="auto"/>
              <w:rPr>
                <w:szCs w:val="24"/>
              </w:rPr>
            </w:pPr>
            <w:r w:rsidRPr="002B3DCC">
              <w:rPr>
                <w:szCs w:val="24"/>
              </w:rPr>
              <w:t>Misano World Circuit</w:t>
            </w:r>
          </w:p>
        </w:tc>
        <w:tc>
          <w:tcPr>
            <w:tcW w:w="2302" w:type="dxa"/>
            <w:shd w:val="clear" w:color="auto" w:fill="auto"/>
          </w:tcPr>
          <w:p w:rsidR="00E44D80" w:rsidRPr="002B3DCC" w:rsidRDefault="00E44D80" w:rsidP="00E44D80">
            <w:pPr>
              <w:spacing w:line="360" w:lineRule="auto"/>
              <w:rPr>
                <w:szCs w:val="24"/>
              </w:rPr>
            </w:pPr>
            <w:r w:rsidRPr="002B3DCC">
              <w:rPr>
                <w:szCs w:val="24"/>
              </w:rPr>
              <w:t>Misano Adriatico (ITA)</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27.09</w:t>
            </w:r>
          </w:p>
        </w:tc>
        <w:tc>
          <w:tcPr>
            <w:tcW w:w="2551" w:type="dxa"/>
            <w:shd w:val="clear" w:color="auto" w:fill="auto"/>
          </w:tcPr>
          <w:p w:rsidR="00E44D80" w:rsidRPr="002B3DCC" w:rsidRDefault="00E44D80" w:rsidP="00E44D80">
            <w:pPr>
              <w:spacing w:line="360" w:lineRule="auto"/>
              <w:rPr>
                <w:szCs w:val="24"/>
              </w:rPr>
            </w:pPr>
            <w:r w:rsidRPr="002B3DCC">
              <w:rPr>
                <w:szCs w:val="24"/>
              </w:rPr>
              <w:t>Gran Premio de Aragon</w:t>
            </w:r>
          </w:p>
        </w:tc>
        <w:tc>
          <w:tcPr>
            <w:tcW w:w="3252" w:type="dxa"/>
            <w:shd w:val="clear" w:color="auto" w:fill="auto"/>
          </w:tcPr>
          <w:p w:rsidR="00E44D80" w:rsidRPr="002B3DCC" w:rsidRDefault="00E44D80" w:rsidP="00E44D80">
            <w:pPr>
              <w:spacing w:line="360" w:lineRule="auto"/>
              <w:rPr>
                <w:szCs w:val="24"/>
              </w:rPr>
            </w:pPr>
            <w:r w:rsidRPr="002B3DCC">
              <w:rPr>
                <w:szCs w:val="24"/>
              </w:rPr>
              <w:t>MotorLand Aragon</w:t>
            </w:r>
          </w:p>
        </w:tc>
        <w:tc>
          <w:tcPr>
            <w:tcW w:w="2302" w:type="dxa"/>
            <w:shd w:val="clear" w:color="auto" w:fill="auto"/>
          </w:tcPr>
          <w:p w:rsidR="00E44D80" w:rsidRPr="002B3DCC" w:rsidRDefault="00E44D80" w:rsidP="00E44D80">
            <w:pPr>
              <w:spacing w:line="360" w:lineRule="auto"/>
              <w:rPr>
                <w:szCs w:val="24"/>
              </w:rPr>
            </w:pPr>
            <w:r w:rsidRPr="002B3DCC">
              <w:rPr>
                <w:szCs w:val="24"/>
              </w:rPr>
              <w:t>Alcaniz (ESP)</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11.10</w:t>
            </w:r>
          </w:p>
        </w:tc>
        <w:tc>
          <w:tcPr>
            <w:tcW w:w="2551" w:type="dxa"/>
            <w:shd w:val="clear" w:color="auto" w:fill="auto"/>
          </w:tcPr>
          <w:p w:rsidR="00E44D80" w:rsidRPr="002B3DCC" w:rsidRDefault="00E44D80" w:rsidP="00E44D80">
            <w:pPr>
              <w:spacing w:line="360" w:lineRule="auto"/>
              <w:rPr>
                <w:szCs w:val="24"/>
              </w:rPr>
            </w:pPr>
            <w:r w:rsidRPr="002B3DCC">
              <w:rPr>
                <w:szCs w:val="24"/>
              </w:rPr>
              <w:t>Grand Prix of Japan</w:t>
            </w:r>
          </w:p>
        </w:tc>
        <w:tc>
          <w:tcPr>
            <w:tcW w:w="3252" w:type="dxa"/>
            <w:shd w:val="clear" w:color="auto" w:fill="auto"/>
          </w:tcPr>
          <w:p w:rsidR="00E44D80" w:rsidRPr="002B3DCC" w:rsidRDefault="00E44D80" w:rsidP="00E44D80">
            <w:pPr>
              <w:spacing w:line="360" w:lineRule="auto"/>
              <w:rPr>
                <w:szCs w:val="24"/>
              </w:rPr>
            </w:pPr>
            <w:r w:rsidRPr="002B3DCC">
              <w:rPr>
                <w:szCs w:val="24"/>
              </w:rPr>
              <w:t>Twinring Motegi</w:t>
            </w:r>
          </w:p>
        </w:tc>
        <w:tc>
          <w:tcPr>
            <w:tcW w:w="2302" w:type="dxa"/>
            <w:shd w:val="clear" w:color="auto" w:fill="auto"/>
          </w:tcPr>
          <w:p w:rsidR="00E44D80" w:rsidRPr="002B3DCC" w:rsidRDefault="00E44D80" w:rsidP="00E44D80">
            <w:pPr>
              <w:spacing w:line="360" w:lineRule="auto"/>
              <w:rPr>
                <w:szCs w:val="24"/>
              </w:rPr>
            </w:pPr>
            <w:r w:rsidRPr="002B3DCC">
              <w:rPr>
                <w:szCs w:val="24"/>
              </w:rPr>
              <w:t>Motegi (JPN)</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18.10</w:t>
            </w:r>
          </w:p>
        </w:tc>
        <w:tc>
          <w:tcPr>
            <w:tcW w:w="2551" w:type="dxa"/>
            <w:shd w:val="clear" w:color="auto" w:fill="auto"/>
          </w:tcPr>
          <w:p w:rsidR="00E44D80" w:rsidRPr="002B3DCC" w:rsidRDefault="00E44D80" w:rsidP="00E44D80">
            <w:pPr>
              <w:spacing w:line="360" w:lineRule="auto"/>
              <w:rPr>
                <w:szCs w:val="24"/>
              </w:rPr>
            </w:pPr>
            <w:r w:rsidRPr="002B3DCC">
              <w:rPr>
                <w:szCs w:val="24"/>
              </w:rPr>
              <w:t>Australian Grand Prix</w:t>
            </w:r>
          </w:p>
        </w:tc>
        <w:tc>
          <w:tcPr>
            <w:tcW w:w="3252" w:type="dxa"/>
            <w:shd w:val="clear" w:color="auto" w:fill="auto"/>
          </w:tcPr>
          <w:p w:rsidR="00E44D80" w:rsidRPr="002B3DCC" w:rsidRDefault="00E44D80" w:rsidP="00E44D80">
            <w:pPr>
              <w:spacing w:line="360" w:lineRule="auto"/>
              <w:rPr>
                <w:szCs w:val="24"/>
              </w:rPr>
            </w:pPr>
            <w:r w:rsidRPr="002B3DCC">
              <w:rPr>
                <w:szCs w:val="24"/>
              </w:rPr>
              <w:t>Phillip Island Circuit</w:t>
            </w:r>
          </w:p>
        </w:tc>
        <w:tc>
          <w:tcPr>
            <w:tcW w:w="2302" w:type="dxa"/>
            <w:shd w:val="clear" w:color="auto" w:fill="auto"/>
          </w:tcPr>
          <w:p w:rsidR="00E44D80" w:rsidRPr="002B3DCC" w:rsidRDefault="00E44D80" w:rsidP="00E44D80">
            <w:pPr>
              <w:spacing w:line="360" w:lineRule="auto"/>
              <w:rPr>
                <w:szCs w:val="24"/>
              </w:rPr>
            </w:pPr>
            <w:r w:rsidRPr="002B3DCC">
              <w:rPr>
                <w:szCs w:val="24"/>
              </w:rPr>
              <w:t>Phillip Island (AUS)</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25.10</w:t>
            </w:r>
          </w:p>
        </w:tc>
        <w:tc>
          <w:tcPr>
            <w:tcW w:w="2551" w:type="dxa"/>
            <w:shd w:val="clear" w:color="auto" w:fill="auto"/>
          </w:tcPr>
          <w:p w:rsidR="00E44D80" w:rsidRPr="002B3DCC" w:rsidRDefault="00E44D80" w:rsidP="00E44D80">
            <w:pPr>
              <w:spacing w:line="360" w:lineRule="auto"/>
              <w:rPr>
                <w:szCs w:val="24"/>
              </w:rPr>
            </w:pPr>
            <w:r w:rsidRPr="002B3DCC">
              <w:rPr>
                <w:szCs w:val="24"/>
              </w:rPr>
              <w:t>Malaysian Motorcycle Grand Prix</w:t>
            </w:r>
          </w:p>
        </w:tc>
        <w:tc>
          <w:tcPr>
            <w:tcW w:w="3252" w:type="dxa"/>
            <w:shd w:val="clear" w:color="auto" w:fill="auto"/>
          </w:tcPr>
          <w:p w:rsidR="00E44D80" w:rsidRPr="002B3DCC" w:rsidRDefault="00E44D80" w:rsidP="00E44D80">
            <w:pPr>
              <w:spacing w:line="360" w:lineRule="auto"/>
              <w:rPr>
                <w:szCs w:val="24"/>
              </w:rPr>
            </w:pPr>
            <w:r w:rsidRPr="002B3DCC">
              <w:rPr>
                <w:szCs w:val="24"/>
              </w:rPr>
              <w:t>Sepang International Circuit</w:t>
            </w:r>
          </w:p>
        </w:tc>
        <w:tc>
          <w:tcPr>
            <w:tcW w:w="2302" w:type="dxa"/>
            <w:shd w:val="clear" w:color="auto" w:fill="auto"/>
          </w:tcPr>
          <w:p w:rsidR="00E44D80" w:rsidRPr="002B3DCC" w:rsidRDefault="00E44D80" w:rsidP="00E44D80">
            <w:pPr>
              <w:spacing w:line="360" w:lineRule="auto"/>
              <w:rPr>
                <w:szCs w:val="24"/>
              </w:rPr>
            </w:pPr>
            <w:r w:rsidRPr="002B3DCC">
              <w:rPr>
                <w:szCs w:val="24"/>
              </w:rPr>
              <w:t>Sepang (MAL)</w:t>
            </w:r>
          </w:p>
        </w:tc>
      </w:tr>
      <w:tr w:rsidR="00E44D80" w:rsidRPr="002B3DCC" w:rsidTr="001033DD">
        <w:tc>
          <w:tcPr>
            <w:tcW w:w="1101" w:type="dxa"/>
            <w:shd w:val="clear" w:color="auto" w:fill="auto"/>
          </w:tcPr>
          <w:p w:rsidR="00E44D80" w:rsidRPr="002B3DCC" w:rsidRDefault="00E44D80" w:rsidP="00E44D80">
            <w:pPr>
              <w:spacing w:line="360" w:lineRule="auto"/>
              <w:rPr>
                <w:szCs w:val="24"/>
              </w:rPr>
            </w:pPr>
            <w:r w:rsidRPr="002B3DCC">
              <w:rPr>
                <w:szCs w:val="24"/>
              </w:rPr>
              <w:t>08.11</w:t>
            </w:r>
          </w:p>
        </w:tc>
        <w:tc>
          <w:tcPr>
            <w:tcW w:w="2551" w:type="dxa"/>
            <w:shd w:val="clear" w:color="auto" w:fill="auto"/>
          </w:tcPr>
          <w:p w:rsidR="00E44D80" w:rsidRPr="0090192A" w:rsidRDefault="00E44D80" w:rsidP="00E44D80">
            <w:pPr>
              <w:spacing w:line="360" w:lineRule="auto"/>
              <w:rPr>
                <w:szCs w:val="24"/>
                <w:lang w:val="en-US"/>
              </w:rPr>
            </w:pPr>
            <w:r w:rsidRPr="0090192A">
              <w:rPr>
                <w:szCs w:val="24"/>
                <w:lang w:val="en-US"/>
              </w:rPr>
              <w:t>Gran Premio de la Communitat Valenciana</w:t>
            </w:r>
          </w:p>
        </w:tc>
        <w:tc>
          <w:tcPr>
            <w:tcW w:w="3252" w:type="dxa"/>
            <w:shd w:val="clear" w:color="auto" w:fill="auto"/>
          </w:tcPr>
          <w:p w:rsidR="00E44D80" w:rsidRPr="002B3DCC" w:rsidRDefault="00E44D80" w:rsidP="00E44D80">
            <w:pPr>
              <w:spacing w:line="360" w:lineRule="auto"/>
              <w:rPr>
                <w:szCs w:val="24"/>
              </w:rPr>
            </w:pPr>
            <w:r w:rsidRPr="002B3DCC">
              <w:rPr>
                <w:szCs w:val="24"/>
              </w:rPr>
              <w:t>Circuit Ricardo Tormo</w:t>
            </w:r>
          </w:p>
        </w:tc>
        <w:tc>
          <w:tcPr>
            <w:tcW w:w="2302" w:type="dxa"/>
            <w:shd w:val="clear" w:color="auto" w:fill="auto"/>
          </w:tcPr>
          <w:p w:rsidR="00E44D80" w:rsidRPr="002B3DCC" w:rsidRDefault="00E44D80" w:rsidP="00E44D80">
            <w:pPr>
              <w:spacing w:line="360" w:lineRule="auto"/>
              <w:rPr>
                <w:szCs w:val="24"/>
              </w:rPr>
            </w:pPr>
            <w:r w:rsidRPr="002B3DCC">
              <w:rPr>
                <w:szCs w:val="24"/>
              </w:rPr>
              <w:t>Valencia (ESP)</w:t>
            </w:r>
          </w:p>
        </w:tc>
      </w:tr>
    </w:tbl>
    <w:p w:rsidR="00E44D80" w:rsidRPr="00F12426" w:rsidRDefault="00E44D80" w:rsidP="00E44D80">
      <w:pPr>
        <w:spacing w:line="360" w:lineRule="auto"/>
        <w:rPr>
          <w:szCs w:val="24"/>
        </w:rPr>
      </w:pPr>
    </w:p>
    <w:p w:rsidR="00E44D80" w:rsidRPr="00F12426" w:rsidRDefault="00E44D80" w:rsidP="00E44D80">
      <w:pPr>
        <w:spacing w:line="360" w:lineRule="auto"/>
        <w:rPr>
          <w:szCs w:val="24"/>
        </w:rPr>
      </w:pPr>
    </w:p>
    <w:p w:rsidR="0047791E" w:rsidRDefault="0047791E" w:rsidP="00E44D80">
      <w:pPr>
        <w:spacing w:line="360" w:lineRule="auto"/>
        <w:rPr>
          <w:b/>
          <w:szCs w:val="24"/>
        </w:rPr>
      </w:pPr>
    </w:p>
    <w:p w:rsidR="0047791E" w:rsidRDefault="0047791E" w:rsidP="00E44D80">
      <w:pPr>
        <w:spacing w:line="360" w:lineRule="auto"/>
        <w:rPr>
          <w:b/>
          <w:szCs w:val="24"/>
        </w:rPr>
      </w:pPr>
    </w:p>
    <w:p w:rsidR="0047791E" w:rsidRDefault="0047791E" w:rsidP="00E44D80">
      <w:pPr>
        <w:spacing w:line="360" w:lineRule="auto"/>
        <w:rPr>
          <w:b/>
          <w:szCs w:val="24"/>
        </w:rPr>
      </w:pPr>
      <w:r>
        <w:rPr>
          <w:b/>
          <w:szCs w:val="24"/>
        </w:rPr>
        <w:lastRenderedPageBreak/>
        <w:t>Partnerzy.</w:t>
      </w:r>
    </w:p>
    <w:p w:rsidR="0047791E" w:rsidRDefault="0047791E" w:rsidP="00E44D80">
      <w:pPr>
        <w:spacing w:line="360" w:lineRule="auto"/>
        <w:rPr>
          <w:b/>
          <w:szCs w:val="24"/>
        </w:rPr>
      </w:pPr>
    </w:p>
    <w:p w:rsidR="00E44D80" w:rsidRPr="0047791E" w:rsidRDefault="00E44D80" w:rsidP="00E44D80">
      <w:pPr>
        <w:spacing w:line="360" w:lineRule="auto"/>
        <w:rPr>
          <w:b/>
          <w:szCs w:val="24"/>
        </w:rPr>
      </w:pPr>
      <w:r w:rsidRPr="0047791E">
        <w:rPr>
          <w:b/>
          <w:szCs w:val="24"/>
        </w:rPr>
        <w:t xml:space="preserve">BMW M Performance Parts </w:t>
      </w:r>
      <w:r w:rsidR="0047791E" w:rsidRPr="0047791E">
        <w:rPr>
          <w:b/>
          <w:szCs w:val="24"/>
        </w:rPr>
        <w:t>.</w:t>
      </w:r>
    </w:p>
    <w:p w:rsidR="00E44D80" w:rsidRPr="00F12426" w:rsidRDefault="00E44D80" w:rsidP="00E44D80">
      <w:pPr>
        <w:spacing w:line="360" w:lineRule="auto"/>
        <w:rPr>
          <w:szCs w:val="24"/>
        </w:rPr>
      </w:pPr>
      <w:r w:rsidRPr="00F12426">
        <w:rPr>
          <w:szCs w:val="24"/>
        </w:rPr>
        <w:t xml:space="preserve">BMW M Performance Parts pozwala klientom BMW w zrównoważony sposób zrealizować własne wizje sportowego charakteru, na własny, indywidualny sposób i styl, wobec ich własnych samochodów. Wszystkie części i akcesoria z palety </w:t>
      </w:r>
    </w:p>
    <w:p w:rsidR="0047791E" w:rsidRDefault="0047791E" w:rsidP="00E44D80">
      <w:pPr>
        <w:spacing w:line="360" w:lineRule="auto"/>
        <w:rPr>
          <w:szCs w:val="24"/>
        </w:rPr>
      </w:pPr>
    </w:p>
    <w:p w:rsidR="00E44D80" w:rsidRPr="00F12426" w:rsidRDefault="00E44D80" w:rsidP="00E44D80">
      <w:pPr>
        <w:spacing w:line="360" w:lineRule="auto"/>
        <w:rPr>
          <w:szCs w:val="24"/>
        </w:rPr>
      </w:pPr>
      <w:r w:rsidRPr="00F12426">
        <w:rPr>
          <w:szCs w:val="24"/>
        </w:rPr>
        <w:t>BMW M Performance Parts powstały w efekcie wieloletnich doświadczeń w wyścigach motorowych i zostały opracowane we współpracy z BMW M Division. Wybierając ofertę BMW M Performance Parts, klienci decydują się na najlepsze, co można dostać na rynku – pod względem jakości materiałów i innowacyjności w dziedzinach aerodynamiki, układu jezdnego, układu napędowego i kokpitu. Podniesione parametry silników, obniżona masa i zoptymalizowana aerodynamika dają w efekcie zoptymalizowaną dynamikę.</w:t>
      </w: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Oakley</w:t>
      </w:r>
      <w:r w:rsidR="0047791E" w:rsidRPr="0047791E">
        <w:rPr>
          <w:b/>
          <w:szCs w:val="24"/>
        </w:rPr>
        <w:t>.</w:t>
      </w:r>
    </w:p>
    <w:p w:rsidR="00E44D80" w:rsidRPr="00F12426" w:rsidRDefault="00E44D80" w:rsidP="00E44D80">
      <w:pPr>
        <w:spacing w:line="360" w:lineRule="auto"/>
        <w:rPr>
          <w:szCs w:val="24"/>
        </w:rPr>
      </w:pPr>
      <w:r w:rsidRPr="00F12426">
        <w:rPr>
          <w:szCs w:val="24"/>
        </w:rPr>
        <w:t>Założona w 1975 r. przez Jima Jannarda firma pierwsze swe produkty opracowała dla wyścigów motocrossowych. Od tamtego czasu firma wyewoluowała na wiodącego producenta okularów w sportach motorowych – zarówno na dwóch, jak i czterech kołach.</w:t>
      </w: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Bridgestone</w:t>
      </w:r>
      <w:r w:rsidR="0047791E" w:rsidRPr="0047791E">
        <w:rPr>
          <w:b/>
          <w:szCs w:val="24"/>
        </w:rPr>
        <w:t>.</w:t>
      </w:r>
    </w:p>
    <w:p w:rsidR="00E44D80" w:rsidRPr="00F12426" w:rsidRDefault="00E44D80" w:rsidP="00E44D80">
      <w:pPr>
        <w:spacing w:line="360" w:lineRule="auto"/>
        <w:rPr>
          <w:szCs w:val="24"/>
        </w:rPr>
      </w:pPr>
      <w:r w:rsidRPr="00F12426">
        <w:rPr>
          <w:szCs w:val="24"/>
        </w:rPr>
        <w:t xml:space="preserve">Założona w 1931 r. przez Shojiro Ishibashi, pierwsza japońska firma produkująca opony. Pełne zaangażowanie w produkcję i projektowanie opon i gumy uczyniło z tej firmy numer 1 w dziedzinie ogumienia na świecie i symbol najnowszych technologii i najwyższej jakości w tej dziedzinie. Filozofia „Służyć społeczeństwu najwyższą jakością” w praktyce oznacza bezpieczeństwo na drodze dla wszystkich kierowców. Bridgestone to ekskluzywny dostawca wszystkich opon MotoGP, a także główny partner imprez w ramach Pucharu Świata w narciarstwie </w:t>
      </w:r>
      <w:r w:rsidRPr="00F12426">
        <w:rPr>
          <w:szCs w:val="24"/>
        </w:rPr>
        <w:lastRenderedPageBreak/>
        <w:t>alpejskim. Bridgestone wiezie cię bezpiecznie we wszelkich warunkach i w każdym pojeździe.</w:t>
      </w:r>
    </w:p>
    <w:p w:rsidR="00E44D80" w:rsidRPr="00F12426" w:rsidRDefault="00E44D80" w:rsidP="00E44D80">
      <w:pPr>
        <w:spacing w:line="360" w:lineRule="auto"/>
        <w:rPr>
          <w:szCs w:val="24"/>
        </w:rPr>
      </w:pPr>
    </w:p>
    <w:p w:rsidR="00E44D80" w:rsidRPr="0047791E" w:rsidRDefault="00E44D80" w:rsidP="00E44D80">
      <w:pPr>
        <w:spacing w:line="360" w:lineRule="auto"/>
        <w:rPr>
          <w:b/>
          <w:szCs w:val="24"/>
        </w:rPr>
      </w:pPr>
      <w:r w:rsidRPr="0047791E">
        <w:rPr>
          <w:b/>
          <w:szCs w:val="24"/>
        </w:rPr>
        <w:t>Recaro</w:t>
      </w:r>
      <w:r w:rsidR="0047791E" w:rsidRPr="0047791E">
        <w:rPr>
          <w:b/>
          <w:szCs w:val="24"/>
        </w:rPr>
        <w:t>.</w:t>
      </w:r>
    </w:p>
    <w:p w:rsidR="00E44D80" w:rsidRPr="00F12426" w:rsidRDefault="00E44D80" w:rsidP="00E44D80">
      <w:pPr>
        <w:spacing w:line="360" w:lineRule="auto"/>
        <w:rPr>
          <w:szCs w:val="24"/>
        </w:rPr>
      </w:pPr>
      <w:r w:rsidRPr="00F12426">
        <w:rPr>
          <w:szCs w:val="24"/>
        </w:rPr>
        <w:t>Nazwa Recaro to synonim sportowych, ergonomicznych foteli w świecie automobilowym. Produkty opierają się na wiedzy zdobytej w ciągu trwającej już przeszło 100 lat historii firmy. Design, ergonomia i komfort łączą się z innowacyjnością, najwyższych lotów rzemiosłem i najlepszą jakością. Właśnie tak firma od dekad ustanawia nowe standardy: Recaro Automotive Seating to pierwszy sportowy fotel samochodowy do montażu pozafabrycznego, najlżejszy fotel na świecie i największa paleta sportowych foteli z kompozytów. Od przeszło 40 lat Recaro Automotive Seating związało się jako ekspert ze sportami motorowymi. Kierowcy wyścigowi, którzy nie idą na żadne kompromisy w zakresie bezpieczeństwa, komfortu, jakości i lekkiej konstrukcji, ufają Recaro.</w:t>
      </w:r>
    </w:p>
    <w:p w:rsidR="00E44D80" w:rsidRPr="00F12426" w:rsidRDefault="00E44D80" w:rsidP="00E44D80">
      <w:pPr>
        <w:spacing w:line="360" w:lineRule="auto"/>
        <w:rPr>
          <w:szCs w:val="24"/>
        </w:rPr>
      </w:pPr>
    </w:p>
    <w:p w:rsidR="006808E4" w:rsidRDefault="006808E4" w:rsidP="00E44D80">
      <w:pPr>
        <w:autoSpaceDE w:val="0"/>
        <w:spacing w:line="360" w:lineRule="auto"/>
        <w:rPr>
          <w:rFonts w:ascii="BMWType V2 Regular" w:hAnsi="BMWType V2 Regular" w:cs="BMWType V2 Regular"/>
          <w:b/>
          <w:bCs/>
          <w:sz w:val="19"/>
          <w:szCs w:val="19"/>
          <w:lang w:val="pl-PL"/>
        </w:rPr>
      </w:pPr>
    </w:p>
    <w:p w:rsidR="00F57833" w:rsidRPr="008167F5" w:rsidRDefault="001E4018" w:rsidP="00CC5EC6">
      <w:pPr>
        <w:autoSpaceDE w:val="0"/>
        <w:spacing w:line="360" w:lineRule="auto"/>
        <w:rPr>
          <w:rFonts w:ascii="BMWType V2 Regular" w:hAnsi="BMWType V2 Regular" w:cs="BMWType V2 Regular"/>
          <w:b/>
          <w:bCs/>
          <w:sz w:val="19"/>
          <w:szCs w:val="19"/>
          <w:lang w:val="pl-PL"/>
        </w:rPr>
      </w:pPr>
      <w:r w:rsidRPr="008167F5">
        <w:rPr>
          <w:rFonts w:ascii="BMWType V2 Regular" w:hAnsi="BMWType V2 Regular" w:cs="BMWType V2 Regular"/>
          <w:b/>
          <w:bCs/>
          <w:sz w:val="19"/>
          <w:szCs w:val="19"/>
          <w:lang w:val="pl-PL"/>
        </w:rPr>
        <w:t>W</w:t>
      </w:r>
      <w:r w:rsidR="00F57833" w:rsidRPr="008167F5">
        <w:rPr>
          <w:rFonts w:ascii="BMWType V2 Regular" w:hAnsi="BMWType V2 Regular" w:cs="BMWType V2 Regular"/>
          <w:b/>
          <w:bCs/>
          <w:sz w:val="19"/>
          <w:szCs w:val="19"/>
          <w:lang w:val="pl-PL"/>
        </w:rPr>
        <w:t xml:space="preserve"> przypadku pytań prosimy o kontakt z:</w:t>
      </w:r>
    </w:p>
    <w:p w:rsidR="00F57833" w:rsidRPr="008167F5" w:rsidRDefault="00F57833" w:rsidP="00CC5EC6">
      <w:pPr>
        <w:autoSpaceDE w:val="0"/>
        <w:spacing w:line="360" w:lineRule="auto"/>
        <w:rPr>
          <w:rFonts w:ascii="BMWType V2 Regular" w:hAnsi="BMWType V2 Regular" w:cs="BMWType V2 Regular"/>
          <w:sz w:val="19"/>
          <w:szCs w:val="19"/>
          <w:lang w:val="pl-PL"/>
        </w:rPr>
      </w:pPr>
    </w:p>
    <w:p w:rsidR="00F57833" w:rsidRPr="00F42CD2" w:rsidRDefault="001E4018" w:rsidP="00CC5EC6">
      <w:pPr>
        <w:pStyle w:val="Fliesstext"/>
        <w:spacing w:line="360" w:lineRule="auto"/>
        <w:rPr>
          <w:rFonts w:ascii="BMWType V2 Regular" w:hAnsi="BMWType V2 Regular" w:cs="BMWType V2 Regular"/>
          <w:noProof/>
          <w:sz w:val="19"/>
          <w:szCs w:val="19"/>
          <w:lang w:val="en-US"/>
        </w:rPr>
      </w:pPr>
      <w:r w:rsidRPr="00F42CD2">
        <w:rPr>
          <w:rFonts w:ascii="BMWType V2 Regular" w:hAnsi="BMWType V2 Regular" w:cs="BMWType V2 Regular"/>
          <w:noProof/>
          <w:sz w:val="19"/>
          <w:szCs w:val="19"/>
          <w:lang w:val="en-US"/>
        </w:rPr>
        <w:t>Katarzyna Gospodarek</w:t>
      </w:r>
      <w:r w:rsidR="00F57833" w:rsidRPr="00F42CD2">
        <w:rPr>
          <w:rFonts w:ascii="BMWType V2 Regular" w:hAnsi="BMWType V2 Regular" w:cs="BMWType V2 Regular"/>
          <w:noProof/>
          <w:sz w:val="19"/>
          <w:szCs w:val="19"/>
          <w:lang w:val="en-US"/>
        </w:rPr>
        <w:t xml:space="preserve">, </w:t>
      </w:r>
      <w:r w:rsidRPr="00F42CD2">
        <w:rPr>
          <w:rFonts w:ascii="BMWType V2 Regular" w:hAnsi="BMWType V2 Regular" w:cs="BMWType V2 Regular"/>
          <w:noProof/>
          <w:sz w:val="19"/>
          <w:szCs w:val="19"/>
          <w:lang w:val="en-US"/>
        </w:rPr>
        <w:t>Corporate Communications</w:t>
      </w:r>
      <w:r w:rsidR="00F57833" w:rsidRPr="00F42CD2">
        <w:rPr>
          <w:rFonts w:ascii="BMWType V2 Regular" w:hAnsi="BMWType V2 Regular" w:cs="BMWType V2 Regular"/>
          <w:noProof/>
          <w:sz w:val="19"/>
          <w:szCs w:val="19"/>
          <w:lang w:val="en-US"/>
        </w:rPr>
        <w:t xml:space="preserve"> Manager</w:t>
      </w:r>
    </w:p>
    <w:p w:rsidR="00F57833" w:rsidRDefault="00F57833" w:rsidP="00D6145B">
      <w:pPr>
        <w:pStyle w:val="Fliesstext"/>
        <w:spacing w:line="360" w:lineRule="auto"/>
        <w:rPr>
          <w:rFonts w:ascii="BMWType V2 Regular" w:hAnsi="BMWType V2 Regular" w:cs="BMWType V2 Regular"/>
          <w:noProof/>
          <w:sz w:val="19"/>
          <w:szCs w:val="19"/>
          <w:lang w:val="en-US"/>
        </w:rPr>
      </w:pPr>
      <w:r w:rsidRPr="008167F5">
        <w:rPr>
          <w:rFonts w:ascii="BMWType V2 Regular" w:hAnsi="BMWType V2 Regular" w:cs="BMWType V2 Regular"/>
          <w:noProof/>
          <w:sz w:val="19"/>
          <w:szCs w:val="19"/>
          <w:lang w:val="en-US"/>
        </w:rPr>
        <w:t>Tel.: +</w:t>
      </w:r>
      <w:r w:rsidR="001E4018" w:rsidRPr="008167F5">
        <w:rPr>
          <w:rFonts w:ascii="BMWType V2 Regular" w:hAnsi="BMWType V2 Regular" w:cs="BMWType V2 Regular"/>
          <w:noProof/>
          <w:sz w:val="19"/>
          <w:szCs w:val="19"/>
          <w:lang w:val="en-US"/>
        </w:rPr>
        <w:t>48 728 873 932</w:t>
      </w:r>
      <w:r w:rsidRPr="008167F5">
        <w:rPr>
          <w:rFonts w:ascii="BMWType V2 Regular" w:hAnsi="BMWType V2 Regular" w:cs="BMWType V2 Regular"/>
          <w:noProof/>
          <w:sz w:val="19"/>
          <w:szCs w:val="19"/>
          <w:lang w:val="en-US"/>
        </w:rPr>
        <w:t xml:space="preserve">, e-mail: </w:t>
      </w:r>
      <w:hyperlink r:id="rId8" w:history="1">
        <w:r w:rsidR="00DA7510" w:rsidRPr="000D4EA4">
          <w:rPr>
            <w:rStyle w:val="Hyperlink"/>
            <w:rFonts w:ascii="BMWType V2 Regular" w:hAnsi="BMWType V2 Regular" w:cs="BMWType V2 Regular"/>
            <w:noProof/>
            <w:sz w:val="19"/>
            <w:szCs w:val="19"/>
            <w:lang w:val="en-US"/>
          </w:rPr>
          <w:t>katarzyna.gospodarek@bmw.pl</w:t>
        </w:r>
      </w:hyperlink>
    </w:p>
    <w:p w:rsidR="004A4062" w:rsidRDefault="004A4062" w:rsidP="00D6145B">
      <w:pPr>
        <w:pStyle w:val="Fliesstext"/>
        <w:spacing w:line="360" w:lineRule="auto"/>
        <w:rPr>
          <w:rFonts w:ascii="BMWType V2 Regular" w:hAnsi="BMWType V2 Regular" w:cs="BMWType V2 Regular"/>
          <w:noProof/>
          <w:sz w:val="19"/>
          <w:szCs w:val="19"/>
          <w:lang w:val="en-US"/>
        </w:rPr>
      </w:pPr>
    </w:p>
    <w:p w:rsidR="004A4062" w:rsidRDefault="004A4062" w:rsidP="004A4062">
      <w:pPr>
        <w:tabs>
          <w:tab w:val="clear" w:pos="454"/>
          <w:tab w:val="left" w:pos="708"/>
        </w:tabs>
        <w:spacing w:line="100" w:lineRule="atLeast"/>
        <w:rPr>
          <w:b/>
          <w:sz w:val="16"/>
        </w:rPr>
      </w:pPr>
    </w:p>
    <w:p w:rsidR="004A4062" w:rsidRDefault="004A4062" w:rsidP="004A4062">
      <w:pPr>
        <w:tabs>
          <w:tab w:val="clear" w:pos="454"/>
          <w:tab w:val="left" w:pos="708"/>
        </w:tabs>
        <w:spacing w:line="100" w:lineRule="atLeast"/>
        <w:rPr>
          <w:b/>
          <w:sz w:val="16"/>
        </w:rPr>
      </w:pPr>
      <w:r>
        <w:rPr>
          <w:b/>
          <w:sz w:val="16"/>
        </w:rPr>
        <w:t>BMW Group</w:t>
      </w:r>
    </w:p>
    <w:p w:rsidR="004A4062" w:rsidRDefault="004A4062" w:rsidP="004A4062">
      <w:pPr>
        <w:tabs>
          <w:tab w:val="clear" w:pos="454"/>
          <w:tab w:val="left" w:pos="708"/>
        </w:tabs>
        <w:spacing w:line="100" w:lineRule="atLeast"/>
        <w:rPr>
          <w:sz w:val="16"/>
        </w:rPr>
      </w:pPr>
    </w:p>
    <w:p w:rsidR="00081001" w:rsidRPr="007F3644" w:rsidRDefault="00081001" w:rsidP="00081001">
      <w:pPr>
        <w:pStyle w:val="Fliesstext"/>
        <w:spacing w:line="360" w:lineRule="auto"/>
        <w:rPr>
          <w:rFonts w:ascii="BMWType V2 Regular" w:hAnsi="BMWType V2 Regular" w:cs="BMWType V2 Regular"/>
          <w:noProof/>
          <w:sz w:val="16"/>
          <w:szCs w:val="16"/>
          <w:lang w:val="pl-PL"/>
        </w:rPr>
      </w:pPr>
      <w:r w:rsidRPr="007F3644">
        <w:rPr>
          <w:rFonts w:ascii="BMWType V2 Regular" w:hAnsi="BMWType V2 Regular" w:cs="BMWType V2 Regular"/>
          <w:noProof/>
          <w:sz w:val="16"/>
          <w:szCs w:val="16"/>
          <w:lang w:val="pl-PL"/>
        </w:rPr>
        <w:t xml:space="preserve">BMW Group, w której portfolio znajdują się marki BMW, MINI oraz Rolls-Royce, jest światowym liderem wśród producentów samochodów i motocykli segmentu premium. Oferuje również usługi finansowe, a także z zakresu </w:t>
      </w:r>
      <w:bookmarkStart w:id="0" w:name="_GoBack"/>
      <w:bookmarkEnd w:id="0"/>
      <w:r w:rsidRPr="007F3644">
        <w:rPr>
          <w:rFonts w:ascii="BMWType V2 Regular" w:hAnsi="BMWType V2 Regular" w:cs="BMWType V2 Regular"/>
          <w:noProof/>
          <w:sz w:val="16"/>
          <w:szCs w:val="16"/>
          <w:lang w:val="pl-PL"/>
        </w:rPr>
        <w:t xml:space="preserve">mobilności. Firma posiada 30 zakładów produkcyjnych i montażowych w 14 państwach oraz ogólnoświatową sieć sprzedaży w ponad 140 krajach. </w:t>
      </w:r>
    </w:p>
    <w:p w:rsidR="00081001" w:rsidRPr="007F3644" w:rsidRDefault="00081001" w:rsidP="00081001">
      <w:pPr>
        <w:pStyle w:val="Fliesstext"/>
        <w:spacing w:line="360" w:lineRule="auto"/>
        <w:rPr>
          <w:rFonts w:ascii="BMWType V2 Regular" w:hAnsi="BMWType V2 Regular" w:cs="BMWType V2 Regular"/>
          <w:noProof/>
          <w:sz w:val="16"/>
          <w:szCs w:val="16"/>
          <w:lang w:val="pl-PL"/>
        </w:rPr>
      </w:pPr>
    </w:p>
    <w:p w:rsidR="00081001" w:rsidRPr="007F3644" w:rsidRDefault="00081001" w:rsidP="00081001">
      <w:pPr>
        <w:pStyle w:val="Fliesstext"/>
        <w:spacing w:line="360" w:lineRule="auto"/>
        <w:rPr>
          <w:rFonts w:ascii="BMWType V2 Regular" w:hAnsi="BMWType V2 Regular" w:cs="BMWType V2 Regular"/>
          <w:noProof/>
          <w:sz w:val="16"/>
          <w:szCs w:val="16"/>
          <w:lang w:val="pl-PL"/>
        </w:rPr>
      </w:pPr>
      <w:r w:rsidRPr="00081001">
        <w:rPr>
          <w:rFonts w:ascii="BMWType V2 Regular" w:hAnsi="BMWType V2 Regular" w:cs="BMWType V2 Regular"/>
          <w:noProof/>
          <w:sz w:val="16"/>
          <w:szCs w:val="16"/>
          <w:lang w:val="pl-PL"/>
        </w:rPr>
        <w:t xml:space="preserve">W 2014 roku BMW Group sprzedała na całym świecie ok. 2,118 mln samochodów oraz 123 000 motocykli. </w:t>
      </w:r>
      <w:r w:rsidRPr="007F3644">
        <w:rPr>
          <w:rFonts w:ascii="BMWType V2 Regular" w:hAnsi="BMWType V2 Regular" w:cs="BMWType V2 Regular"/>
          <w:noProof/>
          <w:sz w:val="16"/>
          <w:szCs w:val="16"/>
          <w:lang w:val="pl-PL"/>
        </w:rPr>
        <w:t>W 2013 r. jej zysk przed opodatkowaniem wyniósł 7,91 mld euro przy dochodach 76,06 mld euro (dane za rok finansowy). Na dzień 31 grudnia 2013 r. globalne zatrudnienie sięgało 110 351 pracowników.</w:t>
      </w:r>
    </w:p>
    <w:p w:rsidR="00081001" w:rsidRPr="007F3644" w:rsidRDefault="00081001" w:rsidP="00081001">
      <w:pPr>
        <w:pStyle w:val="Fliesstext"/>
        <w:spacing w:line="360" w:lineRule="auto"/>
        <w:rPr>
          <w:rFonts w:ascii="BMWType V2 Regular" w:hAnsi="BMWType V2 Regular" w:cs="BMWType V2 Regular"/>
          <w:noProof/>
          <w:sz w:val="16"/>
          <w:szCs w:val="16"/>
          <w:lang w:val="pl-PL"/>
        </w:rPr>
      </w:pPr>
    </w:p>
    <w:p w:rsidR="00081001" w:rsidRPr="00081001" w:rsidRDefault="00081001" w:rsidP="00081001">
      <w:pPr>
        <w:pStyle w:val="Fliesstext"/>
        <w:spacing w:line="360" w:lineRule="auto"/>
        <w:rPr>
          <w:rFonts w:ascii="BMWType V2 Regular" w:hAnsi="BMWType V2 Regular" w:cs="BMWType V2 Regular"/>
          <w:noProof/>
          <w:sz w:val="16"/>
          <w:szCs w:val="16"/>
          <w:lang w:val="pl-PL"/>
        </w:rPr>
      </w:pPr>
      <w:r w:rsidRPr="00081001">
        <w:rPr>
          <w:rFonts w:ascii="BMWType V2 Regular" w:hAnsi="BMWType V2 Regular" w:cs="BMWType V2 Regular"/>
          <w:noProof/>
          <w:sz w:val="16"/>
          <w:szCs w:val="16"/>
          <w:lang w:val="pl-PL"/>
        </w:rPr>
        <w:t xml:space="preserve">Źródłem sukcesu BMW Group jest długofalowe planowanie oraz działanie w sposób odpowiedzialny. </w:t>
      </w:r>
    </w:p>
    <w:p w:rsidR="00081001" w:rsidRPr="00081001" w:rsidRDefault="00081001" w:rsidP="00081001">
      <w:pPr>
        <w:pStyle w:val="Fliesstext"/>
        <w:spacing w:line="360" w:lineRule="auto"/>
        <w:rPr>
          <w:rFonts w:ascii="BMWType V2 Regular" w:hAnsi="BMWType V2 Regular" w:cs="BMWType V2 Regular"/>
          <w:noProof/>
          <w:sz w:val="16"/>
          <w:szCs w:val="16"/>
          <w:lang w:val="pl-PL"/>
        </w:rPr>
      </w:pPr>
      <w:r w:rsidRPr="00081001">
        <w:rPr>
          <w:rFonts w:ascii="BMWType V2 Regular" w:hAnsi="BMWType V2 Regular" w:cs="BMWType V2 Regular"/>
          <w:noProof/>
          <w:sz w:val="16"/>
          <w:szCs w:val="16"/>
          <w:lang w:val="pl-PL"/>
        </w:rPr>
        <w:lastRenderedPageBreak/>
        <w:t>Ważną częścią strategii firmy jest zrównoważony rozwój w aspekcie społecznym i ochrony środowiska w całym łańcuchu dostaw, pełna odpowiedzialność za produkt oraz  zobowiązania na rzecz oszczędzania zasobów. Polityka ta stanowi integralną część strategii rozwoju przedsiębiorstwa.</w:t>
      </w:r>
    </w:p>
    <w:p w:rsidR="004A4062" w:rsidRDefault="004A4062" w:rsidP="004A4062">
      <w:pPr>
        <w:spacing w:line="240" w:lineRule="auto"/>
        <w:rPr>
          <w:color w:val="000000" w:themeColor="text1"/>
          <w:sz w:val="18"/>
          <w:szCs w:val="18"/>
        </w:rPr>
      </w:pPr>
    </w:p>
    <w:p w:rsidR="004A4062" w:rsidRDefault="007269DA" w:rsidP="004A4062">
      <w:pPr>
        <w:tabs>
          <w:tab w:val="clear" w:pos="454"/>
          <w:tab w:val="left" w:pos="708"/>
        </w:tabs>
        <w:spacing w:line="100" w:lineRule="atLeast"/>
        <w:rPr>
          <w:sz w:val="16"/>
        </w:rPr>
      </w:pPr>
      <w:hyperlink r:id="rId9">
        <w:r w:rsidR="004A4062">
          <w:rPr>
            <w:rStyle w:val="Hyperlink"/>
            <w:sz w:val="16"/>
          </w:rPr>
          <w:t>www.bmwgroup.com</w:t>
        </w:r>
      </w:hyperlink>
      <w:r w:rsidR="004A4062">
        <w:rPr>
          <w:sz w:val="16"/>
        </w:rPr>
        <w:t xml:space="preserve"> </w:t>
      </w:r>
    </w:p>
    <w:p w:rsidR="004A4062" w:rsidRDefault="004A4062" w:rsidP="004A4062">
      <w:pPr>
        <w:tabs>
          <w:tab w:val="clear" w:pos="454"/>
          <w:tab w:val="left" w:pos="708"/>
        </w:tabs>
        <w:spacing w:line="100" w:lineRule="atLeast"/>
        <w:rPr>
          <w:sz w:val="16"/>
        </w:rPr>
      </w:pPr>
      <w:r>
        <w:rPr>
          <w:sz w:val="16"/>
        </w:rPr>
        <w:t xml:space="preserve">Facebook: </w:t>
      </w:r>
      <w:hyperlink r:id="rId10">
        <w:r>
          <w:rPr>
            <w:rStyle w:val="Hyperlink"/>
            <w:sz w:val="16"/>
          </w:rPr>
          <w:t>http://www.facebook.com/BMW.Polska</w:t>
        </w:r>
      </w:hyperlink>
    </w:p>
    <w:p w:rsidR="004A4062" w:rsidRDefault="004A4062" w:rsidP="004A4062">
      <w:pPr>
        <w:tabs>
          <w:tab w:val="clear" w:pos="454"/>
          <w:tab w:val="left" w:pos="708"/>
        </w:tabs>
        <w:spacing w:line="100" w:lineRule="atLeast"/>
        <w:rPr>
          <w:sz w:val="16"/>
        </w:rPr>
      </w:pPr>
      <w:r>
        <w:rPr>
          <w:sz w:val="16"/>
        </w:rPr>
        <w:t xml:space="preserve">Twitter: </w:t>
      </w:r>
      <w:hyperlink r:id="rId11">
        <w:r>
          <w:rPr>
            <w:rStyle w:val="Hyperlink"/>
            <w:sz w:val="16"/>
          </w:rPr>
          <w:t>http://twitter.com/BMWGroup</w:t>
        </w:r>
      </w:hyperlink>
    </w:p>
    <w:p w:rsidR="004A4062" w:rsidRDefault="004A4062" w:rsidP="004A4062">
      <w:pPr>
        <w:tabs>
          <w:tab w:val="clear" w:pos="454"/>
          <w:tab w:val="left" w:pos="708"/>
        </w:tabs>
        <w:spacing w:line="100" w:lineRule="atLeast"/>
        <w:rPr>
          <w:sz w:val="16"/>
        </w:rPr>
      </w:pPr>
      <w:r>
        <w:rPr>
          <w:sz w:val="16"/>
        </w:rPr>
        <w:t xml:space="preserve">YouTube: </w:t>
      </w:r>
      <w:hyperlink r:id="rId12">
        <w:r>
          <w:rPr>
            <w:rStyle w:val="Hyperlink"/>
            <w:sz w:val="16"/>
          </w:rPr>
          <w:t>http://www.youtube.com/BMWGroupview</w:t>
        </w:r>
      </w:hyperlink>
    </w:p>
    <w:p w:rsidR="004A4062" w:rsidRPr="000567A0" w:rsidRDefault="004A4062" w:rsidP="004A4062">
      <w:pPr>
        <w:tabs>
          <w:tab w:val="clear" w:pos="454"/>
          <w:tab w:val="clear" w:pos="4706"/>
        </w:tabs>
        <w:spacing w:line="100" w:lineRule="atLeast"/>
        <w:rPr>
          <w:sz w:val="16"/>
        </w:rPr>
      </w:pPr>
      <w:r>
        <w:rPr>
          <w:sz w:val="16"/>
        </w:rPr>
        <w:t xml:space="preserve">Google+: </w:t>
      </w:r>
      <w:hyperlink r:id="rId13">
        <w:r>
          <w:rPr>
            <w:rStyle w:val="Hyperlink"/>
            <w:sz w:val="16"/>
          </w:rPr>
          <w:t>http://googleplus.bmwgroup.com</w:t>
        </w:r>
      </w:hyperlink>
    </w:p>
    <w:p w:rsidR="00DA7510" w:rsidRPr="00D6145B" w:rsidRDefault="00DA7510" w:rsidP="00D6145B">
      <w:pPr>
        <w:pStyle w:val="Fliesstext"/>
        <w:spacing w:line="360" w:lineRule="auto"/>
        <w:rPr>
          <w:rFonts w:ascii="BMWType V2 Regular" w:hAnsi="BMWType V2 Regular" w:cs="BMWType V2 Regular"/>
          <w:noProof/>
          <w:sz w:val="19"/>
          <w:szCs w:val="19"/>
          <w:lang w:val="en-US"/>
        </w:rPr>
      </w:pPr>
    </w:p>
    <w:sectPr w:rsidR="00DA7510" w:rsidRPr="00D6145B" w:rsidSect="000F3E35">
      <w:headerReference w:type="default" r:id="rId14"/>
      <w:footerReference w:type="first" r:id="rId15"/>
      <w:type w:val="continuous"/>
      <w:pgSz w:w="11907" w:h="16840" w:code="9"/>
      <w:pgMar w:top="1814" w:right="2098" w:bottom="1361" w:left="2098" w:header="510" w:footer="567"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10AE" w:rsidRDefault="003810AE">
      <w:r>
        <w:separator/>
      </w:r>
    </w:p>
  </w:endnote>
  <w:endnote w:type="continuationSeparator" w:id="0">
    <w:p w:rsidR="003810AE" w:rsidRDefault="003810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BMWTypeLight">
    <w:altName w:val="Arial"/>
    <w:panose1 w:val="020B0304020202020204"/>
    <w:charset w:val="EE"/>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BMWType V2 Light">
    <w:panose1 w:val="00000000000000000000"/>
    <w:charset w:val="EE"/>
    <w:family w:val="auto"/>
    <w:pitch w:val="variable"/>
    <w:sig w:usb0="800022BF" w:usb1="9000004A" w:usb2="00000008" w:usb3="00000000" w:csb0="0000009F" w:csb1="00000000"/>
  </w:font>
  <w:font w:name="BMWType V2 Bold">
    <w:altName w:val="BMW Type V 2 Bold"/>
    <w:panose1 w:val="00000000000000000000"/>
    <w:charset w:val="00"/>
    <w:family w:val="auto"/>
    <w:pitch w:val="variable"/>
    <w:sig w:usb0="800022BF" w:usb1="9000004A" w:usb2="00000008" w:usb3="00000000" w:csb0="0000009F" w:csb1="00000000"/>
  </w:font>
  <w:font w:name="Cambria">
    <w:panose1 w:val="02040503050406030204"/>
    <w:charset w:val="EE"/>
    <w:family w:val="roman"/>
    <w:pitch w:val="variable"/>
    <w:sig w:usb0="E00002FF" w:usb1="400004FF" w:usb2="00000000" w:usb3="00000000" w:csb0="0000019F" w:csb1="00000000"/>
  </w:font>
  <w:font w:name="BMWTypeCondensedLight">
    <w:panose1 w:val="020B0306020202020204"/>
    <w:charset w:val="EE"/>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entury">
    <w:panose1 w:val="0204060405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33" w:rsidRDefault="00F57833">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10AE" w:rsidRDefault="003810AE">
      <w:r>
        <w:separator/>
      </w:r>
    </w:p>
  </w:footnote>
  <w:footnote w:type="continuationSeparator" w:id="0">
    <w:p w:rsidR="003810AE" w:rsidRDefault="003810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Ind w:w="-26" w:type="dxa"/>
      <w:tblLayout w:type="fixed"/>
      <w:tblCellMar>
        <w:left w:w="28" w:type="dxa"/>
        <w:right w:w="28" w:type="dxa"/>
      </w:tblCellMar>
      <w:tblLook w:val="0000"/>
    </w:tblPr>
    <w:tblGrid>
      <w:gridCol w:w="1928"/>
      <w:gridCol w:w="170"/>
      <w:gridCol w:w="9299"/>
    </w:tblGrid>
    <w:tr w:rsidR="00F57833">
      <w:tc>
        <w:tcPr>
          <w:tcW w:w="1928" w:type="dxa"/>
        </w:tcPr>
        <w:p w:rsidR="00F57833" w:rsidRDefault="00F57833">
          <w:pPr>
            <w:pStyle w:val="zzmarginalielightseite2"/>
            <w:framePr w:wrap="notBeside" w:y="1815"/>
          </w:pPr>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47791E">
          <w:pPr>
            <w:pStyle w:val="Fliesstext"/>
            <w:framePr w:w="11340" w:hSpace="142" w:wrap="notBeside" w:vAnchor="page" w:hAnchor="page" w:y="1815" w:anchorLock="1"/>
          </w:pPr>
          <w:r>
            <w:t>Przewdonik Medialny</w:t>
          </w:r>
        </w:p>
      </w:tc>
    </w:tr>
    <w:tr w:rsidR="00F57833">
      <w:tc>
        <w:tcPr>
          <w:tcW w:w="1928" w:type="dxa"/>
        </w:tcPr>
        <w:p w:rsidR="00F57833" w:rsidRDefault="00DA7510">
          <w:pPr>
            <w:pStyle w:val="zzmarginalielightseite2"/>
            <w:framePr w:wrap="notBeside" w:y="1815"/>
            <w:spacing w:line="330" w:lineRule="exact"/>
          </w:pPr>
          <w:r>
            <w:t>Data</w:t>
          </w:r>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47791E" w:rsidP="00081001">
          <w:pPr>
            <w:pStyle w:val="Fliesstext"/>
            <w:framePr w:w="11340" w:hSpace="142" w:wrap="notBeside" w:vAnchor="page" w:hAnchor="page" w:y="1815" w:anchorLock="1"/>
          </w:pPr>
          <w:r>
            <w:rPr>
              <w:lang w:val="pl-PL"/>
            </w:rPr>
            <w:t xml:space="preserve">Marzec </w:t>
          </w:r>
          <w:r w:rsidR="004A4062">
            <w:rPr>
              <w:lang w:val="pl-PL"/>
            </w:rPr>
            <w:t>201</w:t>
          </w:r>
          <w:r w:rsidR="00081001">
            <w:rPr>
              <w:lang w:val="pl-PL"/>
            </w:rPr>
            <w:t>5</w:t>
          </w:r>
        </w:p>
      </w:tc>
    </w:tr>
    <w:tr w:rsidR="00F57833" w:rsidRPr="00246D65">
      <w:tc>
        <w:tcPr>
          <w:tcW w:w="1928" w:type="dxa"/>
        </w:tcPr>
        <w:p w:rsidR="00F57833" w:rsidRDefault="00DA7510">
          <w:pPr>
            <w:pStyle w:val="zzmarginalielightseite2"/>
            <w:framePr w:wrap="notBeside" w:y="1815"/>
            <w:spacing w:line="330" w:lineRule="exact"/>
          </w:pPr>
          <w:r>
            <w:t>Temat</w:t>
          </w:r>
        </w:p>
      </w:tc>
      <w:tc>
        <w:tcPr>
          <w:tcW w:w="170" w:type="dxa"/>
        </w:tcPr>
        <w:p w:rsidR="00F57833" w:rsidRPr="00DA7510" w:rsidRDefault="00F57833">
          <w:pPr>
            <w:pStyle w:val="zzmarginalielightseite2"/>
            <w:framePr w:wrap="notBeside" w:y="1815"/>
          </w:pPr>
        </w:p>
      </w:tc>
      <w:tc>
        <w:tcPr>
          <w:tcW w:w="9299" w:type="dxa"/>
          <w:vAlign w:val="center"/>
        </w:tcPr>
        <w:p w:rsidR="0047791E" w:rsidRPr="0047791E" w:rsidRDefault="0047791E" w:rsidP="0047791E">
          <w:pPr>
            <w:pStyle w:val="Fliesstext"/>
            <w:framePr w:w="11340" w:hSpace="142" w:wrap="notBeside" w:vAnchor="page" w:hAnchor="page" w:y="1815" w:anchorLock="1"/>
            <w:rPr>
              <w:lang w:val="pl-PL"/>
            </w:rPr>
          </w:pPr>
          <w:r w:rsidRPr="0047791E">
            <w:rPr>
              <w:lang w:val="pl-PL"/>
            </w:rPr>
            <w:t>BMW M – oficjalny samochód MotoGP™.</w:t>
          </w:r>
        </w:p>
        <w:p w:rsidR="00F57833" w:rsidRPr="004A4062" w:rsidRDefault="00F57833" w:rsidP="0047128D">
          <w:pPr>
            <w:framePr w:w="11340" w:hSpace="142" w:wrap="notBeside" w:vAnchor="page" w:hAnchor="page" w:y="1815" w:anchorLock="1"/>
            <w:spacing w:line="360" w:lineRule="auto"/>
            <w:rPr>
              <w:bCs/>
            </w:rPr>
          </w:pPr>
        </w:p>
      </w:tc>
    </w:tr>
    <w:tr w:rsidR="00F57833">
      <w:tc>
        <w:tcPr>
          <w:tcW w:w="1928" w:type="dxa"/>
        </w:tcPr>
        <w:p w:rsidR="00F57833" w:rsidRDefault="00DA7510">
          <w:pPr>
            <w:pStyle w:val="zzmarginalielightseite2"/>
            <w:framePr w:wrap="notBeside" w:y="1815"/>
            <w:spacing w:line="330" w:lineRule="exact"/>
          </w:pPr>
          <w:r>
            <w:t>Strona</w:t>
          </w:r>
        </w:p>
      </w:tc>
      <w:tc>
        <w:tcPr>
          <w:tcW w:w="170" w:type="dxa"/>
        </w:tcPr>
        <w:p w:rsidR="00F57833" w:rsidRPr="00DA7510" w:rsidRDefault="00F57833">
          <w:pPr>
            <w:pStyle w:val="zzmarginalielightseite2"/>
            <w:framePr w:wrap="notBeside" w:y="1815"/>
          </w:pPr>
        </w:p>
      </w:tc>
      <w:tc>
        <w:tcPr>
          <w:tcW w:w="9299" w:type="dxa"/>
          <w:vAlign w:val="center"/>
        </w:tcPr>
        <w:p w:rsidR="00F57833" w:rsidRPr="00DA7510" w:rsidRDefault="007269DA">
          <w:pPr>
            <w:pStyle w:val="Fliesstext"/>
            <w:framePr w:w="11340" w:hSpace="142" w:wrap="notBeside" w:vAnchor="page" w:hAnchor="page" w:y="1815" w:anchorLock="1"/>
          </w:pPr>
          <w:r>
            <w:fldChar w:fldCharType="begin"/>
          </w:r>
          <w:r w:rsidR="00577A8D">
            <w:instrText xml:space="preserve"> PAGE </w:instrText>
          </w:r>
          <w:r>
            <w:fldChar w:fldCharType="separate"/>
          </w:r>
          <w:r w:rsidR="00364251">
            <w:rPr>
              <w:noProof/>
            </w:rPr>
            <w:t>27</w:t>
          </w:r>
          <w:r>
            <w:rPr>
              <w:noProof/>
            </w:rPr>
            <w:fldChar w:fldCharType="end"/>
          </w:r>
        </w:p>
      </w:tc>
    </w:tr>
    <w:tr w:rsidR="00F57833">
      <w:tc>
        <w:tcPr>
          <w:tcW w:w="1928" w:type="dxa"/>
          <w:vAlign w:val="bottom"/>
        </w:tcPr>
        <w:p w:rsidR="00F57833" w:rsidRDefault="00F57833">
          <w:pPr>
            <w:pStyle w:val="zzmarginalielightseite2"/>
            <w:framePr w:wrap="notBeside" w:y="1815"/>
          </w:pPr>
        </w:p>
        <w:p w:rsidR="00F57833" w:rsidRDefault="00F57833">
          <w:pPr>
            <w:pStyle w:val="zzmarginalielightseite2"/>
            <w:framePr w:wrap="notBeside" w:y="1815"/>
          </w:pPr>
        </w:p>
      </w:tc>
      <w:tc>
        <w:tcPr>
          <w:tcW w:w="170" w:type="dxa"/>
        </w:tcPr>
        <w:p w:rsidR="00F57833" w:rsidRDefault="00F57833">
          <w:pPr>
            <w:pStyle w:val="zzmarginalielightseite2"/>
            <w:framePr w:wrap="notBeside" w:y="1815"/>
          </w:pPr>
        </w:p>
      </w:tc>
      <w:tc>
        <w:tcPr>
          <w:tcW w:w="9299" w:type="dxa"/>
          <w:vAlign w:val="bottom"/>
        </w:tcPr>
        <w:p w:rsidR="00F57833" w:rsidRDefault="00F57833">
          <w:pPr>
            <w:pStyle w:val="Fliesstext"/>
            <w:framePr w:w="11340" w:hSpace="142" w:wrap="notBeside" w:vAnchor="page" w:hAnchor="page" w:y="1815" w:anchorLock="1"/>
          </w:pPr>
        </w:p>
      </w:tc>
    </w:tr>
  </w:tbl>
  <w:p w:rsidR="00F57833" w:rsidRDefault="001E4018">
    <w:pPr>
      <w:framePr w:w="1004" w:wrap="notBeside" w:vAnchor="page" w:hAnchor="page" w:x="10377" w:y="568"/>
      <w:spacing w:line="240" w:lineRule="atLeast"/>
    </w:pPr>
    <w:r>
      <w:rPr>
        <w:noProof/>
        <w:lang w:val="en-US" w:eastAsia="en-US"/>
      </w:rPr>
      <w:drawing>
        <wp:inline distT="0" distB="0" distL="0" distR="0">
          <wp:extent cx="619125" cy="619125"/>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inline>
      </w:drawing>
    </w:r>
  </w:p>
  <w:p w:rsidR="00F57833" w:rsidRPr="00AD51AC" w:rsidRDefault="00F57833">
    <w:pPr>
      <w:pStyle w:val="zzbmw-group"/>
      <w:framePr w:w="7409" w:wrap="auto"/>
      <w:rPr>
        <w:color w:val="808080"/>
        <w:lang w:val="en-US"/>
      </w:rPr>
    </w:pPr>
    <w:r w:rsidRPr="00AD51AC">
      <w:rPr>
        <w:lang w:val="en-US"/>
      </w:rPr>
      <w:t>BMW</w:t>
    </w:r>
    <w:r w:rsidRPr="00AD51AC">
      <w:rPr>
        <w:lang w:val="en-US"/>
      </w:rPr>
      <w:br/>
    </w:r>
    <w:r>
      <w:rPr>
        <w:color w:val="808080"/>
      </w:rPr>
      <w:t>Corporate Communications</w:t>
    </w:r>
  </w:p>
  <w:p w:rsidR="00F57833" w:rsidRDefault="00F57833">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cs="Symbol" w:hint="default"/>
      </w:rPr>
    </w:lvl>
  </w:abstractNum>
  <w:abstractNum w:abstractNumId="10">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cs="BMWTypeLight" w:hint="default"/>
        <w:b w:val="0"/>
        <w:bCs w:val="0"/>
        <w:i w:val="0"/>
        <w:iCs w:val="0"/>
        <w:caps w:val="0"/>
        <w:strike w:val="0"/>
        <w:dstrike w:val="0"/>
        <w:outline w:val="0"/>
        <w:shadow w:val="0"/>
        <w:emboss w:val="0"/>
        <w:imprint w:val="0"/>
        <w:vanish w:val="0"/>
        <w:sz w:val="22"/>
        <w:szCs w:val="22"/>
        <w:vertAlign w:val="baseline"/>
      </w:rPr>
    </w:lvl>
    <w:lvl w:ilvl="1" w:tplc="52C82E60">
      <w:start w:val="1"/>
      <w:numFmt w:val="bullet"/>
      <w:lvlText w:val="−"/>
      <w:lvlJc w:val="left"/>
      <w:pPr>
        <w:tabs>
          <w:tab w:val="num" w:pos="1440"/>
        </w:tabs>
        <w:ind w:left="1333" w:hanging="253"/>
      </w:pPr>
      <w:rPr>
        <w:rFonts w:ascii="BMWTypeLight" w:hAnsi="BMWTypeLight" w:cs="BMWTypeLight" w:hint="default"/>
        <w:b w:val="0"/>
        <w:bCs w:val="0"/>
        <w:i w:val="0"/>
        <w:iCs w:val="0"/>
        <w:caps w:val="0"/>
        <w:strike w:val="0"/>
        <w:dstrike w:val="0"/>
        <w:outline w:val="0"/>
        <w:shadow w:val="0"/>
        <w:emboss w:val="0"/>
        <w:imprint w:val="0"/>
        <w:vanish w:val="0"/>
        <w:sz w:val="22"/>
        <w:szCs w:val="22"/>
        <w:vertAlign w:val="baseline"/>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246D65"/>
    <w:rsid w:val="00003846"/>
    <w:rsid w:val="00021F7A"/>
    <w:rsid w:val="000338EA"/>
    <w:rsid w:val="00041F5C"/>
    <w:rsid w:val="00054AEB"/>
    <w:rsid w:val="0005524A"/>
    <w:rsid w:val="00081001"/>
    <w:rsid w:val="000841D0"/>
    <w:rsid w:val="00085B48"/>
    <w:rsid w:val="000B13DE"/>
    <w:rsid w:val="000C34C4"/>
    <w:rsid w:val="000D153D"/>
    <w:rsid w:val="000D155F"/>
    <w:rsid w:val="000D4315"/>
    <w:rsid w:val="000D6A8C"/>
    <w:rsid w:val="000E4FAE"/>
    <w:rsid w:val="000F0F3E"/>
    <w:rsid w:val="000F3E35"/>
    <w:rsid w:val="000F4573"/>
    <w:rsid w:val="000F4728"/>
    <w:rsid w:val="0010037C"/>
    <w:rsid w:val="00130886"/>
    <w:rsid w:val="001401BE"/>
    <w:rsid w:val="00140D78"/>
    <w:rsid w:val="00160B85"/>
    <w:rsid w:val="00164E07"/>
    <w:rsid w:val="00186D27"/>
    <w:rsid w:val="00196685"/>
    <w:rsid w:val="001A160E"/>
    <w:rsid w:val="001A61EF"/>
    <w:rsid w:val="001E1E50"/>
    <w:rsid w:val="001E4018"/>
    <w:rsid w:val="001F090B"/>
    <w:rsid w:val="00212066"/>
    <w:rsid w:val="00217C72"/>
    <w:rsid w:val="00230E0A"/>
    <w:rsid w:val="00231552"/>
    <w:rsid w:val="00246D65"/>
    <w:rsid w:val="00255836"/>
    <w:rsid w:val="002855FD"/>
    <w:rsid w:val="00287DE4"/>
    <w:rsid w:val="00290E46"/>
    <w:rsid w:val="002A05B2"/>
    <w:rsid w:val="002A30ED"/>
    <w:rsid w:val="002A344F"/>
    <w:rsid w:val="002A7818"/>
    <w:rsid w:val="002C3FEC"/>
    <w:rsid w:val="002C5266"/>
    <w:rsid w:val="002D06AE"/>
    <w:rsid w:val="002D10FF"/>
    <w:rsid w:val="002D1E44"/>
    <w:rsid w:val="002F0635"/>
    <w:rsid w:val="002F2363"/>
    <w:rsid w:val="002F2C9E"/>
    <w:rsid w:val="00313BFF"/>
    <w:rsid w:val="00337B2B"/>
    <w:rsid w:val="00364251"/>
    <w:rsid w:val="00370168"/>
    <w:rsid w:val="003810AE"/>
    <w:rsid w:val="0038638A"/>
    <w:rsid w:val="003B033B"/>
    <w:rsid w:val="003B37D4"/>
    <w:rsid w:val="003B5068"/>
    <w:rsid w:val="003B5AA7"/>
    <w:rsid w:val="003C39F4"/>
    <w:rsid w:val="003D6BDC"/>
    <w:rsid w:val="003E0425"/>
    <w:rsid w:val="003E3918"/>
    <w:rsid w:val="003F73C4"/>
    <w:rsid w:val="00415383"/>
    <w:rsid w:val="00416800"/>
    <w:rsid w:val="00417135"/>
    <w:rsid w:val="004319D7"/>
    <w:rsid w:val="00432763"/>
    <w:rsid w:val="00434B5A"/>
    <w:rsid w:val="00436B5B"/>
    <w:rsid w:val="00437C05"/>
    <w:rsid w:val="00446B21"/>
    <w:rsid w:val="00464E38"/>
    <w:rsid w:val="0047128D"/>
    <w:rsid w:val="00471F3A"/>
    <w:rsid w:val="0047791E"/>
    <w:rsid w:val="0048740B"/>
    <w:rsid w:val="00493805"/>
    <w:rsid w:val="004A1710"/>
    <w:rsid w:val="004A4062"/>
    <w:rsid w:val="004A6C50"/>
    <w:rsid w:val="004D6101"/>
    <w:rsid w:val="004E29EC"/>
    <w:rsid w:val="004E4419"/>
    <w:rsid w:val="004F206D"/>
    <w:rsid w:val="004F2346"/>
    <w:rsid w:val="004F76D8"/>
    <w:rsid w:val="00507DDB"/>
    <w:rsid w:val="0052092D"/>
    <w:rsid w:val="00521165"/>
    <w:rsid w:val="00523BF9"/>
    <w:rsid w:val="00546763"/>
    <w:rsid w:val="0055543B"/>
    <w:rsid w:val="00571126"/>
    <w:rsid w:val="00571443"/>
    <w:rsid w:val="00574747"/>
    <w:rsid w:val="00577A8D"/>
    <w:rsid w:val="0058585E"/>
    <w:rsid w:val="00590E7D"/>
    <w:rsid w:val="005A07AE"/>
    <w:rsid w:val="005A52B9"/>
    <w:rsid w:val="005A6C05"/>
    <w:rsid w:val="005E4AB4"/>
    <w:rsid w:val="00622654"/>
    <w:rsid w:val="00623D1D"/>
    <w:rsid w:val="006318A5"/>
    <w:rsid w:val="00634080"/>
    <w:rsid w:val="0063427F"/>
    <w:rsid w:val="00634C9A"/>
    <w:rsid w:val="006656E4"/>
    <w:rsid w:val="00671001"/>
    <w:rsid w:val="006808E4"/>
    <w:rsid w:val="006A2BC6"/>
    <w:rsid w:val="006B45CB"/>
    <w:rsid w:val="006E1049"/>
    <w:rsid w:val="00703C4A"/>
    <w:rsid w:val="00704985"/>
    <w:rsid w:val="00713B3B"/>
    <w:rsid w:val="007269DA"/>
    <w:rsid w:val="0077220C"/>
    <w:rsid w:val="00777B30"/>
    <w:rsid w:val="007A29C8"/>
    <w:rsid w:val="007A5528"/>
    <w:rsid w:val="007A65D3"/>
    <w:rsid w:val="007B1266"/>
    <w:rsid w:val="007C174E"/>
    <w:rsid w:val="007F0A51"/>
    <w:rsid w:val="007F1F6C"/>
    <w:rsid w:val="007F35D8"/>
    <w:rsid w:val="007F3644"/>
    <w:rsid w:val="00802220"/>
    <w:rsid w:val="00803781"/>
    <w:rsid w:val="008041E4"/>
    <w:rsid w:val="00807CCF"/>
    <w:rsid w:val="008167F5"/>
    <w:rsid w:val="00824AF5"/>
    <w:rsid w:val="00826706"/>
    <w:rsid w:val="0083258E"/>
    <w:rsid w:val="008444B2"/>
    <w:rsid w:val="0085272E"/>
    <w:rsid w:val="00863037"/>
    <w:rsid w:val="008657DE"/>
    <w:rsid w:val="00875312"/>
    <w:rsid w:val="00881C39"/>
    <w:rsid w:val="00887B4D"/>
    <w:rsid w:val="00895DA1"/>
    <w:rsid w:val="008B5EFC"/>
    <w:rsid w:val="008C1EAA"/>
    <w:rsid w:val="008D715F"/>
    <w:rsid w:val="008E62E6"/>
    <w:rsid w:val="008E7064"/>
    <w:rsid w:val="00903528"/>
    <w:rsid w:val="00904276"/>
    <w:rsid w:val="009330A8"/>
    <w:rsid w:val="0097049C"/>
    <w:rsid w:val="00974480"/>
    <w:rsid w:val="00976A29"/>
    <w:rsid w:val="00981F89"/>
    <w:rsid w:val="00985269"/>
    <w:rsid w:val="009A3A3F"/>
    <w:rsid w:val="009B2468"/>
    <w:rsid w:val="009C5B22"/>
    <w:rsid w:val="009E405A"/>
    <w:rsid w:val="00A04F40"/>
    <w:rsid w:val="00A114CA"/>
    <w:rsid w:val="00A15D5A"/>
    <w:rsid w:val="00A17AE7"/>
    <w:rsid w:val="00A32F47"/>
    <w:rsid w:val="00A34ECB"/>
    <w:rsid w:val="00A35ED0"/>
    <w:rsid w:val="00A40B73"/>
    <w:rsid w:val="00A61FB4"/>
    <w:rsid w:val="00A62AE9"/>
    <w:rsid w:val="00A753D1"/>
    <w:rsid w:val="00A84024"/>
    <w:rsid w:val="00AA4504"/>
    <w:rsid w:val="00AB460A"/>
    <w:rsid w:val="00AC3CCC"/>
    <w:rsid w:val="00AD26D9"/>
    <w:rsid w:val="00AD51AC"/>
    <w:rsid w:val="00AE4CE8"/>
    <w:rsid w:val="00AE70DE"/>
    <w:rsid w:val="00AE7464"/>
    <w:rsid w:val="00AF3EA2"/>
    <w:rsid w:val="00AF4EB9"/>
    <w:rsid w:val="00B013E8"/>
    <w:rsid w:val="00B07A64"/>
    <w:rsid w:val="00B1350D"/>
    <w:rsid w:val="00B1448A"/>
    <w:rsid w:val="00B15773"/>
    <w:rsid w:val="00B25370"/>
    <w:rsid w:val="00B257D3"/>
    <w:rsid w:val="00B70655"/>
    <w:rsid w:val="00B752CB"/>
    <w:rsid w:val="00B92F16"/>
    <w:rsid w:val="00B96F6F"/>
    <w:rsid w:val="00BA24AF"/>
    <w:rsid w:val="00BA296E"/>
    <w:rsid w:val="00BB7CA7"/>
    <w:rsid w:val="00BB7D5F"/>
    <w:rsid w:val="00BD6E66"/>
    <w:rsid w:val="00BE1858"/>
    <w:rsid w:val="00BF3688"/>
    <w:rsid w:val="00BF6DF9"/>
    <w:rsid w:val="00C07BBB"/>
    <w:rsid w:val="00C10090"/>
    <w:rsid w:val="00C11C57"/>
    <w:rsid w:val="00C16826"/>
    <w:rsid w:val="00C27215"/>
    <w:rsid w:val="00C34861"/>
    <w:rsid w:val="00C44491"/>
    <w:rsid w:val="00C46C80"/>
    <w:rsid w:val="00C56A67"/>
    <w:rsid w:val="00C6696A"/>
    <w:rsid w:val="00C671E8"/>
    <w:rsid w:val="00C723BE"/>
    <w:rsid w:val="00CA1E39"/>
    <w:rsid w:val="00CA3FA9"/>
    <w:rsid w:val="00CB1F8A"/>
    <w:rsid w:val="00CB74E5"/>
    <w:rsid w:val="00CC5EC6"/>
    <w:rsid w:val="00CE200E"/>
    <w:rsid w:val="00D00E20"/>
    <w:rsid w:val="00D152E6"/>
    <w:rsid w:val="00D21352"/>
    <w:rsid w:val="00D3349B"/>
    <w:rsid w:val="00D3543C"/>
    <w:rsid w:val="00D401CE"/>
    <w:rsid w:val="00D55DC7"/>
    <w:rsid w:val="00D6145B"/>
    <w:rsid w:val="00D71871"/>
    <w:rsid w:val="00D741C0"/>
    <w:rsid w:val="00D82C3B"/>
    <w:rsid w:val="00D8313C"/>
    <w:rsid w:val="00DA0D8F"/>
    <w:rsid w:val="00DA65A9"/>
    <w:rsid w:val="00DA6A68"/>
    <w:rsid w:val="00DA7335"/>
    <w:rsid w:val="00DA7510"/>
    <w:rsid w:val="00DA7D4B"/>
    <w:rsid w:val="00DB52C7"/>
    <w:rsid w:val="00DC5266"/>
    <w:rsid w:val="00DD37A7"/>
    <w:rsid w:val="00DD665F"/>
    <w:rsid w:val="00DE07DC"/>
    <w:rsid w:val="00DE662C"/>
    <w:rsid w:val="00DE74D2"/>
    <w:rsid w:val="00DE7820"/>
    <w:rsid w:val="00DF73C9"/>
    <w:rsid w:val="00DF7CFA"/>
    <w:rsid w:val="00E174AC"/>
    <w:rsid w:val="00E20444"/>
    <w:rsid w:val="00E31E11"/>
    <w:rsid w:val="00E44D80"/>
    <w:rsid w:val="00E628FB"/>
    <w:rsid w:val="00E67A42"/>
    <w:rsid w:val="00E718B2"/>
    <w:rsid w:val="00E741C0"/>
    <w:rsid w:val="00E84DB4"/>
    <w:rsid w:val="00E94162"/>
    <w:rsid w:val="00EA42CA"/>
    <w:rsid w:val="00EA6558"/>
    <w:rsid w:val="00EA749B"/>
    <w:rsid w:val="00EA7778"/>
    <w:rsid w:val="00EC1725"/>
    <w:rsid w:val="00EC1AD9"/>
    <w:rsid w:val="00ED15C4"/>
    <w:rsid w:val="00EE0888"/>
    <w:rsid w:val="00EE4A35"/>
    <w:rsid w:val="00F17412"/>
    <w:rsid w:val="00F40629"/>
    <w:rsid w:val="00F42CD2"/>
    <w:rsid w:val="00F4364F"/>
    <w:rsid w:val="00F57833"/>
    <w:rsid w:val="00F57BFC"/>
    <w:rsid w:val="00F80305"/>
    <w:rsid w:val="00F855BF"/>
    <w:rsid w:val="00F85C78"/>
    <w:rsid w:val="00F86281"/>
    <w:rsid w:val="00F902BE"/>
    <w:rsid w:val="00F96E68"/>
    <w:rsid w:val="00FC57F4"/>
    <w:rsid w:val="00FD1C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E35"/>
    <w:pPr>
      <w:tabs>
        <w:tab w:val="left" w:pos="454"/>
        <w:tab w:val="left" w:pos="4706"/>
      </w:tabs>
      <w:spacing w:line="250" w:lineRule="atLeast"/>
    </w:pPr>
    <w:rPr>
      <w:rFonts w:ascii="BMWType V2 Light" w:hAnsi="BMWType V2 Light" w:cs="BMWType V2 Light"/>
      <w:sz w:val="22"/>
      <w:szCs w:val="22"/>
      <w:lang w:val="de-DE" w:eastAsia="de-DE"/>
    </w:rPr>
  </w:style>
  <w:style w:type="paragraph" w:styleId="Heading1">
    <w:name w:val="heading 1"/>
    <w:basedOn w:val="Normal"/>
    <w:next w:val="Normal"/>
    <w:link w:val="Heading1Char"/>
    <w:uiPriority w:val="99"/>
    <w:qFormat/>
    <w:rsid w:val="000F3E35"/>
    <w:pPr>
      <w:keepNext/>
      <w:outlineLvl w:val="0"/>
    </w:pPr>
    <w:rPr>
      <w:rFonts w:ascii="BMWType V2 Bold" w:hAnsi="BMWType V2 Bold" w:cs="BMWType V2 Bold"/>
      <w:sz w:val="36"/>
      <w:szCs w:val="36"/>
    </w:rPr>
  </w:style>
  <w:style w:type="paragraph" w:styleId="Heading2">
    <w:name w:val="heading 2"/>
    <w:basedOn w:val="Normal"/>
    <w:next w:val="Normal"/>
    <w:link w:val="Heading2Char"/>
    <w:uiPriority w:val="99"/>
    <w:qFormat/>
    <w:rsid w:val="000F3E35"/>
    <w:pPr>
      <w:keepNext/>
      <w:outlineLvl w:val="1"/>
    </w:pPr>
    <w:rPr>
      <w:rFonts w:ascii="BMWType V2 Bold" w:hAnsi="BMWType V2 Bold" w:cs="BMWType V2 Bold"/>
      <w:color w:val="808080"/>
      <w:sz w:val="36"/>
      <w:szCs w:val="36"/>
    </w:rPr>
  </w:style>
  <w:style w:type="paragraph" w:styleId="Heading3">
    <w:name w:val="heading 3"/>
    <w:basedOn w:val="Normal"/>
    <w:next w:val="Normal"/>
    <w:link w:val="Heading3Char"/>
    <w:uiPriority w:val="99"/>
    <w:qFormat/>
    <w:rsid w:val="000F3E35"/>
    <w:pPr>
      <w:keepNext/>
      <w:outlineLvl w:val="2"/>
    </w:pPr>
    <w:rPr>
      <w:rFonts w:ascii="BMWType V2 Bold" w:hAnsi="BMWType V2 Bold" w:cs="BMWType V2 Bol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C22"/>
    <w:rPr>
      <w:rFonts w:ascii="Cambria" w:eastAsia="Times New Roman" w:hAnsi="Cambria" w:cs="Times New Roman"/>
      <w:b/>
      <w:bCs/>
      <w:kern w:val="32"/>
      <w:sz w:val="32"/>
      <w:szCs w:val="32"/>
      <w:lang w:val="de-DE" w:eastAsia="de-DE"/>
    </w:rPr>
  </w:style>
  <w:style w:type="character" w:customStyle="1" w:styleId="Heading2Char">
    <w:name w:val="Heading 2 Char"/>
    <w:basedOn w:val="DefaultParagraphFont"/>
    <w:link w:val="Heading2"/>
    <w:uiPriority w:val="9"/>
    <w:semiHidden/>
    <w:rsid w:val="00907C22"/>
    <w:rPr>
      <w:rFonts w:ascii="Cambria" w:eastAsia="Times New Roman" w:hAnsi="Cambria" w:cs="Times New Roman"/>
      <w:b/>
      <w:bCs/>
      <w:i/>
      <w:iCs/>
      <w:sz w:val="28"/>
      <w:szCs w:val="28"/>
      <w:lang w:val="de-DE" w:eastAsia="de-DE"/>
    </w:rPr>
  </w:style>
  <w:style w:type="character" w:customStyle="1" w:styleId="Heading3Char">
    <w:name w:val="Heading 3 Char"/>
    <w:basedOn w:val="DefaultParagraphFont"/>
    <w:link w:val="Heading3"/>
    <w:uiPriority w:val="9"/>
    <w:semiHidden/>
    <w:rsid w:val="00907C22"/>
    <w:rPr>
      <w:rFonts w:ascii="Cambria" w:eastAsia="Times New Roman" w:hAnsi="Cambria" w:cs="Times New Roman"/>
      <w:b/>
      <w:bCs/>
      <w:sz w:val="26"/>
      <w:szCs w:val="26"/>
      <w:lang w:val="de-DE" w:eastAsia="de-DE"/>
    </w:rPr>
  </w:style>
  <w:style w:type="paragraph" w:customStyle="1" w:styleId="Aufzhlung">
    <w:name w:val="Aufzählung"/>
    <w:basedOn w:val="Normal"/>
    <w:uiPriority w:val="99"/>
    <w:rsid w:val="000F3E35"/>
    <w:pPr>
      <w:numPr>
        <w:numId w:val="11"/>
      </w:numPr>
      <w:tabs>
        <w:tab w:val="clear" w:pos="600"/>
        <w:tab w:val="num" w:pos="360"/>
      </w:tabs>
      <w:spacing w:before="60" w:after="60"/>
      <w:ind w:left="0" w:firstLine="0"/>
    </w:pPr>
  </w:style>
  <w:style w:type="paragraph" w:customStyle="1" w:styleId="Fliesstext">
    <w:name w:val="Fliesstext"/>
    <w:basedOn w:val="Normal"/>
    <w:uiPriority w:val="99"/>
    <w:rsid w:val="000F3E35"/>
  </w:style>
  <w:style w:type="paragraph" w:styleId="FootnoteText">
    <w:name w:val="footnote text"/>
    <w:basedOn w:val="Normal"/>
    <w:link w:val="FootnoteTextChar"/>
    <w:uiPriority w:val="99"/>
    <w:semiHidden/>
    <w:rsid w:val="000F3E35"/>
    <w:pPr>
      <w:tabs>
        <w:tab w:val="left" w:pos="227"/>
      </w:tabs>
      <w:spacing w:before="40" w:line="130" w:lineRule="exact"/>
      <w:ind w:left="210" w:hanging="210"/>
    </w:pPr>
    <w:rPr>
      <w:sz w:val="12"/>
      <w:szCs w:val="12"/>
    </w:rPr>
  </w:style>
  <w:style w:type="character" w:customStyle="1" w:styleId="FootnoteTextChar">
    <w:name w:val="Footnote Text Char"/>
    <w:basedOn w:val="DefaultParagraphFont"/>
    <w:link w:val="FootnoteText"/>
    <w:uiPriority w:val="99"/>
    <w:semiHidden/>
    <w:rsid w:val="00907C22"/>
    <w:rPr>
      <w:rFonts w:ascii="BMWType V2 Light" w:hAnsi="BMWType V2 Light" w:cs="BMWType V2 Light"/>
      <w:sz w:val="20"/>
      <w:szCs w:val="20"/>
      <w:lang w:val="de-DE" w:eastAsia="de-DE"/>
    </w:rPr>
  </w:style>
  <w:style w:type="character" w:styleId="FootnoteReference">
    <w:name w:val="footnote reference"/>
    <w:basedOn w:val="DefaultParagraphFont"/>
    <w:uiPriority w:val="99"/>
    <w:semiHidden/>
    <w:rsid w:val="000F3E35"/>
    <w:rPr>
      <w:rFonts w:ascii="BMWTypeCondensedLight" w:hAnsi="BMWTypeCondensedLight" w:cs="BMWTypeCondensedLight"/>
      <w:position w:val="4"/>
      <w:sz w:val="12"/>
      <w:szCs w:val="12"/>
      <w:vertAlign w:val="baseline"/>
      <w:lang w:val="de-DE"/>
    </w:rPr>
  </w:style>
  <w:style w:type="paragraph" w:customStyle="1" w:styleId="Tabellentitel">
    <w:name w:val="Tabellentitel"/>
    <w:basedOn w:val="Normal"/>
    <w:uiPriority w:val="99"/>
    <w:rsid w:val="000F3E35"/>
    <w:pPr>
      <w:spacing w:before="40" w:after="50" w:line="210" w:lineRule="exact"/>
    </w:pPr>
    <w:rPr>
      <w:rFonts w:ascii="BMWType V2 Bold" w:hAnsi="BMWType V2 Bold" w:cs="BMWType V2 Bold"/>
      <w:sz w:val="18"/>
      <w:szCs w:val="18"/>
    </w:rPr>
  </w:style>
  <w:style w:type="paragraph" w:customStyle="1" w:styleId="Tabelleneintrag">
    <w:name w:val="Tabelleneintrag"/>
    <w:basedOn w:val="Tabellentitel"/>
    <w:uiPriority w:val="99"/>
    <w:rsid w:val="000F3E35"/>
  </w:style>
  <w:style w:type="paragraph" w:styleId="Title">
    <w:name w:val="Title"/>
    <w:basedOn w:val="Normal"/>
    <w:link w:val="TitleChar"/>
    <w:uiPriority w:val="99"/>
    <w:qFormat/>
    <w:rsid w:val="000F3E35"/>
    <w:pPr>
      <w:spacing w:line="330" w:lineRule="atLeast"/>
      <w:outlineLvl w:val="0"/>
    </w:pPr>
    <w:rPr>
      <w:rFonts w:ascii="BMWType V2 Bold" w:hAnsi="BMWType V2 Bold" w:cs="BMWType V2 Bold"/>
      <w:sz w:val="28"/>
      <w:szCs w:val="28"/>
    </w:rPr>
  </w:style>
  <w:style w:type="character" w:customStyle="1" w:styleId="TitleChar">
    <w:name w:val="Title Char"/>
    <w:basedOn w:val="DefaultParagraphFont"/>
    <w:link w:val="Title"/>
    <w:uiPriority w:val="10"/>
    <w:rsid w:val="00907C22"/>
    <w:rPr>
      <w:rFonts w:ascii="Cambria" w:eastAsia="Times New Roman" w:hAnsi="Cambria" w:cs="Times New Roman"/>
      <w:b/>
      <w:bCs/>
      <w:kern w:val="28"/>
      <w:sz w:val="32"/>
      <w:szCs w:val="32"/>
      <w:lang w:val="de-DE" w:eastAsia="de-DE"/>
    </w:rPr>
  </w:style>
  <w:style w:type="paragraph" w:styleId="Subtitle">
    <w:name w:val="Subtitle"/>
    <w:basedOn w:val="Normal"/>
    <w:link w:val="SubtitleChar"/>
    <w:uiPriority w:val="99"/>
    <w:qFormat/>
    <w:rsid w:val="000F3E35"/>
    <w:pPr>
      <w:outlineLvl w:val="1"/>
    </w:pPr>
    <w:rPr>
      <w:rFonts w:ascii="BMWType V2 Bold" w:hAnsi="BMWType V2 Bold" w:cs="BMWType V2 Bold"/>
    </w:rPr>
  </w:style>
  <w:style w:type="character" w:customStyle="1" w:styleId="SubtitleChar">
    <w:name w:val="Subtitle Char"/>
    <w:basedOn w:val="DefaultParagraphFont"/>
    <w:link w:val="Subtitle"/>
    <w:uiPriority w:val="11"/>
    <w:rsid w:val="00907C22"/>
    <w:rPr>
      <w:rFonts w:ascii="Cambria" w:eastAsia="Times New Roman" w:hAnsi="Cambria" w:cs="Times New Roman"/>
      <w:sz w:val="24"/>
      <w:szCs w:val="24"/>
      <w:lang w:val="de-DE" w:eastAsia="de-DE"/>
    </w:rPr>
  </w:style>
  <w:style w:type="paragraph" w:customStyle="1" w:styleId="Zusammenfassung">
    <w:name w:val="Zusammenfassung"/>
    <w:basedOn w:val="Normal"/>
    <w:next w:val="Fliesstext"/>
    <w:uiPriority w:val="99"/>
    <w:rsid w:val="000F3E35"/>
    <w:pPr>
      <w:spacing w:after="290" w:line="210" w:lineRule="exact"/>
    </w:pPr>
    <w:rPr>
      <w:rFonts w:ascii="BMWType V2 Bold" w:hAnsi="BMWType V2 Bold" w:cs="BMWType V2 Bold"/>
      <w:sz w:val="18"/>
      <w:szCs w:val="18"/>
    </w:rPr>
  </w:style>
  <w:style w:type="paragraph" w:customStyle="1" w:styleId="zzbmw-group">
    <w:name w:val="zz_bmw-group"/>
    <w:basedOn w:val="Normal"/>
    <w:uiPriority w:val="99"/>
    <w:rsid w:val="000F3E35"/>
    <w:pPr>
      <w:framePr w:w="2812" w:h="584" w:hSpace="142" w:wrap="auto" w:vAnchor="page" w:hAnchor="page" w:x="2099" w:y="568" w:anchorLock="1"/>
      <w:widowControl w:val="0"/>
      <w:overflowPunct w:val="0"/>
      <w:autoSpaceDE w:val="0"/>
      <w:autoSpaceDN w:val="0"/>
      <w:adjustRightInd w:val="0"/>
      <w:spacing w:line="370" w:lineRule="exact"/>
      <w:textAlignment w:val="baseline"/>
    </w:pPr>
    <w:rPr>
      <w:rFonts w:ascii="BMWType V2 Bold" w:hAnsi="BMWType V2 Bold" w:cs="BMWType V2 Bold"/>
      <w:sz w:val="36"/>
      <w:szCs w:val="36"/>
    </w:rPr>
  </w:style>
  <w:style w:type="paragraph" w:customStyle="1" w:styleId="zzeingabefeld">
    <w:name w:val="zz_eingabefeld"/>
    <w:basedOn w:val="Normal"/>
    <w:uiPriority w:val="99"/>
    <w:rsid w:val="000F3E35"/>
    <w:pPr>
      <w:framePr w:w="11340" w:wrap="auto" w:vAnchor="page" w:hAnchor="page" w:y="3460" w:anchorLock="1"/>
      <w:widowControl w:val="0"/>
      <w:overflowPunct w:val="0"/>
      <w:autoSpaceDE w:val="0"/>
      <w:autoSpaceDN w:val="0"/>
      <w:adjustRightInd w:val="0"/>
      <w:textAlignment w:val="baseline"/>
    </w:pPr>
  </w:style>
  <w:style w:type="paragraph" w:customStyle="1" w:styleId="zzeingabefeldfettseite2">
    <w:name w:val="zz_eingabefeld _fett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cs="BMWType V2 Bold"/>
    </w:rPr>
  </w:style>
  <w:style w:type="paragraph" w:customStyle="1" w:styleId="zzeingabefeldfett">
    <w:name w:val="zz_eingabefeld_fett"/>
    <w:basedOn w:val="Normal"/>
    <w:uiPriority w:val="99"/>
    <w:rsid w:val="000F3E35"/>
    <w:pPr>
      <w:framePr w:w="11340" w:wrap="auto" w:vAnchor="page" w:hAnchor="page" w:y="3460" w:anchorLock="1"/>
      <w:widowControl w:val="0"/>
      <w:overflowPunct w:val="0"/>
      <w:autoSpaceDE w:val="0"/>
      <w:autoSpaceDN w:val="0"/>
      <w:adjustRightInd w:val="0"/>
      <w:textAlignment w:val="baseline"/>
    </w:pPr>
    <w:rPr>
      <w:rFonts w:ascii="BMWType V2 Bold" w:hAnsi="BMWType V2 Bold" w:cs="BMWType V2 Bold"/>
    </w:rPr>
  </w:style>
  <w:style w:type="paragraph" w:customStyle="1" w:styleId="zzeingabefeldseite2">
    <w:name w:val="zz_eingabefeld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style>
  <w:style w:type="paragraph" w:customStyle="1" w:styleId="zzlight111250">
    <w:name w:val="zz_light11_12.5_0"/>
    <w:basedOn w:val="Fliesstext"/>
    <w:uiPriority w:val="99"/>
    <w:rsid w:val="000F3E35"/>
  </w:style>
  <w:style w:type="paragraph" w:customStyle="1" w:styleId="zzmarginalielight">
    <w:name w:val="zz_marginalie_light"/>
    <w:basedOn w:val="Normal"/>
    <w:rsid w:val="000F3E35"/>
    <w:pPr>
      <w:framePr w:w="1304" w:h="7348" w:hRule="exact" w:hSpace="142" w:vSpace="142" w:wrap="auto" w:vAnchor="page" w:hAnchor="page" w:x="574" w:y="8954" w:anchorLock="1"/>
      <w:widowControl w:val="0"/>
      <w:overflowPunct w:val="0"/>
      <w:autoSpaceDE w:val="0"/>
      <w:autoSpaceDN w:val="0"/>
      <w:adjustRightInd w:val="0"/>
      <w:spacing w:line="130" w:lineRule="exact"/>
      <w:jc w:val="right"/>
      <w:textAlignment w:val="baseline"/>
    </w:pPr>
    <w:rPr>
      <w:color w:val="000000"/>
      <w:sz w:val="12"/>
      <w:szCs w:val="12"/>
    </w:rPr>
  </w:style>
  <w:style w:type="paragraph" w:customStyle="1" w:styleId="zzmarginalielightseite2">
    <w:name w:val="zz_marginalie_light_seite_2"/>
    <w:basedOn w:val="Normal"/>
    <w:uiPriority w:val="99"/>
    <w:rsid w:val="000F3E35"/>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12"/>
    </w:rPr>
  </w:style>
  <w:style w:type="paragraph" w:customStyle="1" w:styleId="zzmarginalieregular">
    <w:name w:val="zz_marginalie_regular"/>
    <w:basedOn w:val="Normal"/>
    <w:rsid w:val="000F3E35"/>
    <w:pPr>
      <w:framePr w:w="1304" w:h="7348" w:hRule="exact" w:hSpace="142" w:vSpace="142" w:wrap="auto"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s="BMWType V2 Regular"/>
      <w:color w:val="000000"/>
      <w:sz w:val="12"/>
      <w:szCs w:val="12"/>
    </w:rPr>
  </w:style>
  <w:style w:type="paragraph" w:customStyle="1" w:styleId="zztabelle1">
    <w:name w:val="zz_tabelle1"/>
    <w:basedOn w:val="Normal"/>
    <w:uiPriority w:val="99"/>
    <w:rsid w:val="000F3E35"/>
    <w:pPr>
      <w:framePr w:w="11340" w:wrap="auto"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12"/>
    </w:rPr>
  </w:style>
  <w:style w:type="paragraph" w:customStyle="1" w:styleId="zztitel">
    <w:name w:val="zz_titel"/>
    <w:basedOn w:val="Normal"/>
    <w:uiPriority w:val="99"/>
    <w:rsid w:val="000F3E35"/>
    <w:rPr>
      <w:rFonts w:ascii="BMWType V2 Bold" w:hAnsi="BMWType V2 Bold" w:cs="BMWType V2 Bold"/>
    </w:rPr>
  </w:style>
  <w:style w:type="paragraph" w:customStyle="1" w:styleId="zztitelseite2">
    <w:name w:val="zz_titel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cs="BMWType V2 Bold"/>
    </w:rPr>
  </w:style>
  <w:style w:type="paragraph" w:customStyle="1" w:styleId="zzversteckehilfsfeld">
    <w:name w:val="zz_verstecke_hilfsfeld"/>
    <w:basedOn w:val="Normal"/>
    <w:uiPriority w:val="99"/>
    <w:rsid w:val="000F3E35"/>
    <w:pPr>
      <w:framePr w:w="11340" w:wrap="auto"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
    </w:rPr>
  </w:style>
  <w:style w:type="paragraph" w:customStyle="1" w:styleId="Sprechblasentext">
    <w:name w:val="Sprechblasentext"/>
    <w:basedOn w:val="Normal"/>
    <w:uiPriority w:val="99"/>
    <w:semiHidden/>
    <w:rsid w:val="000F3E35"/>
    <w:rPr>
      <w:rFonts w:ascii="Tahoma" w:hAnsi="Tahoma" w:cs="Tahoma"/>
      <w:sz w:val="16"/>
      <w:szCs w:val="16"/>
    </w:rPr>
  </w:style>
  <w:style w:type="character" w:customStyle="1" w:styleId="FliesstextChar">
    <w:name w:val="Fliesstext Char"/>
    <w:basedOn w:val="DefaultParagraphFont"/>
    <w:uiPriority w:val="99"/>
    <w:rsid w:val="000F3E35"/>
    <w:rPr>
      <w:rFonts w:ascii="BMWTypeLight" w:hAnsi="BMWTypeLight" w:cs="BMWTypeLight"/>
      <w:sz w:val="24"/>
      <w:szCs w:val="24"/>
      <w:lang w:val="de-DE" w:eastAsia="de-DE"/>
    </w:rPr>
  </w:style>
  <w:style w:type="character" w:customStyle="1" w:styleId="berschrift1Char">
    <w:name w:val="Überschrift 1 Char"/>
    <w:basedOn w:val="DefaultParagraphFont"/>
    <w:uiPriority w:val="99"/>
    <w:rsid w:val="000F3E35"/>
    <w:rPr>
      <w:rFonts w:ascii="Arial" w:hAnsi="Arial" w:cs="Arial"/>
      <w:b/>
      <w:bCs/>
      <w:kern w:val="32"/>
      <w:sz w:val="32"/>
      <w:szCs w:val="32"/>
      <w:lang w:val="de-DE" w:eastAsia="de-DE"/>
    </w:rPr>
  </w:style>
  <w:style w:type="character" w:customStyle="1" w:styleId="berschrift2Char">
    <w:name w:val="Überschrift 2 Char"/>
    <w:basedOn w:val="DefaultParagraphFont"/>
    <w:uiPriority w:val="99"/>
    <w:rsid w:val="000F3E35"/>
    <w:rPr>
      <w:rFonts w:ascii="BMWType V2 Bold" w:hAnsi="BMWType V2 Bold" w:cs="BMWType V2 Bold"/>
      <w:spacing w:val="0"/>
      <w:kern w:val="0"/>
      <w:position w:val="0"/>
      <w:sz w:val="28"/>
      <w:szCs w:val="28"/>
      <w:lang w:val="de-DE" w:eastAsia="de-DE"/>
    </w:rPr>
  </w:style>
  <w:style w:type="character" w:customStyle="1" w:styleId="berschrift3Char">
    <w:name w:val="Überschrift 3 Char"/>
    <w:basedOn w:val="DefaultParagraphFont"/>
    <w:uiPriority w:val="99"/>
    <w:rsid w:val="000F3E35"/>
    <w:rPr>
      <w:rFonts w:ascii="BMWType V2 Bold" w:hAnsi="BMWType V2 Bold" w:cs="BMWType V2 Bold"/>
      <w:spacing w:val="0"/>
      <w:position w:val="0"/>
      <w:sz w:val="26"/>
      <w:szCs w:val="26"/>
      <w:lang w:val="de-DE" w:eastAsia="de-DE"/>
    </w:rPr>
  </w:style>
  <w:style w:type="paragraph" w:customStyle="1" w:styleId="Flietext">
    <w:name w:val="Fließtext"/>
    <w:basedOn w:val="Heading1"/>
    <w:uiPriority w:val="99"/>
    <w:rsid w:val="000F3E35"/>
    <w:pPr>
      <w:keepNext w:val="0"/>
      <w:tabs>
        <w:tab w:val="clear" w:pos="454"/>
        <w:tab w:val="clear" w:pos="4706"/>
      </w:tabs>
      <w:spacing w:after="330" w:line="330" w:lineRule="exact"/>
      <w:ind w:right="1134"/>
    </w:pPr>
    <w:rPr>
      <w:rFonts w:ascii="BMWTypeLight" w:hAnsi="BMWTypeLight" w:cs="BMWTypeLight"/>
      <w:color w:val="000000"/>
      <w:kern w:val="28"/>
      <w:sz w:val="22"/>
      <w:szCs w:val="22"/>
      <w:lang w:val="en-GB"/>
    </w:rPr>
  </w:style>
  <w:style w:type="paragraph" w:styleId="Header">
    <w:name w:val="header"/>
    <w:basedOn w:val="Normal"/>
    <w:link w:val="HeaderChar"/>
    <w:uiPriority w:val="99"/>
    <w:rsid w:val="000F3E35"/>
    <w:pPr>
      <w:tabs>
        <w:tab w:val="clear" w:pos="454"/>
        <w:tab w:val="clear" w:pos="4706"/>
        <w:tab w:val="center" w:pos="4536"/>
        <w:tab w:val="right" w:pos="9072"/>
      </w:tabs>
    </w:pPr>
  </w:style>
  <w:style w:type="character" w:customStyle="1" w:styleId="HeaderChar">
    <w:name w:val="Header Char"/>
    <w:basedOn w:val="DefaultParagraphFont"/>
    <w:link w:val="Header"/>
    <w:uiPriority w:val="99"/>
    <w:semiHidden/>
    <w:rsid w:val="00907C22"/>
    <w:rPr>
      <w:rFonts w:ascii="BMWType V2 Light" w:hAnsi="BMWType V2 Light" w:cs="BMWType V2 Light"/>
      <w:lang w:val="de-DE" w:eastAsia="de-DE"/>
    </w:rPr>
  </w:style>
  <w:style w:type="character" w:customStyle="1" w:styleId="Char">
    <w:name w:val="Char"/>
    <w:basedOn w:val="DefaultParagraphFont"/>
    <w:uiPriority w:val="99"/>
    <w:rsid w:val="000F3E35"/>
    <w:rPr>
      <w:rFonts w:ascii="BMWTypeLight" w:hAnsi="BMWTypeLight" w:cs="BMWTypeLight"/>
      <w:sz w:val="28"/>
      <w:szCs w:val="28"/>
      <w:lang w:val="de-DE" w:eastAsia="de-DE"/>
    </w:rPr>
  </w:style>
  <w:style w:type="paragraph" w:styleId="Footer">
    <w:name w:val="footer"/>
    <w:basedOn w:val="Normal"/>
    <w:link w:val="FooterChar"/>
    <w:uiPriority w:val="99"/>
    <w:rsid w:val="000F3E35"/>
    <w:pPr>
      <w:tabs>
        <w:tab w:val="clear" w:pos="454"/>
        <w:tab w:val="clear" w:pos="4706"/>
        <w:tab w:val="center" w:pos="4536"/>
        <w:tab w:val="right" w:pos="9072"/>
      </w:tabs>
    </w:pPr>
  </w:style>
  <w:style w:type="character" w:customStyle="1" w:styleId="FooterChar">
    <w:name w:val="Footer Char"/>
    <w:basedOn w:val="DefaultParagraphFont"/>
    <w:link w:val="Footer"/>
    <w:uiPriority w:val="99"/>
    <w:semiHidden/>
    <w:rsid w:val="00907C22"/>
    <w:rPr>
      <w:rFonts w:ascii="BMWType V2 Light" w:hAnsi="BMWType V2 Light" w:cs="BMWType V2 Light"/>
      <w:lang w:val="de-DE" w:eastAsia="de-DE"/>
    </w:rPr>
  </w:style>
  <w:style w:type="paragraph" w:customStyle="1" w:styleId="zzkopftabelle">
    <w:name w:val="zz_kopftabelle"/>
    <w:basedOn w:val="Normal"/>
    <w:uiPriority w:val="99"/>
    <w:rsid w:val="000F3E35"/>
    <w:pPr>
      <w:framePr w:w="11340" w:wrap="notBeside" w:vAnchor="page" w:hAnchor="page" w:x="1" w:y="5671"/>
      <w:widowControl w:val="0"/>
      <w:overflowPunct w:val="0"/>
      <w:autoSpaceDE w:val="0"/>
      <w:autoSpaceDN w:val="0"/>
      <w:adjustRightInd w:val="0"/>
      <w:jc w:val="right"/>
      <w:textAlignment w:val="baseline"/>
    </w:pPr>
    <w:rPr>
      <w:color w:val="000000"/>
      <w:sz w:val="12"/>
      <w:szCs w:val="12"/>
    </w:rPr>
  </w:style>
  <w:style w:type="paragraph" w:customStyle="1" w:styleId="zzmarginalieregularseite2">
    <w:name w:val="zz_marginalie_regular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s="BMWType V2 Regular"/>
      <w:color w:val="000000"/>
      <w:sz w:val="12"/>
      <w:szCs w:val="12"/>
    </w:rPr>
  </w:style>
  <w:style w:type="paragraph" w:customStyle="1" w:styleId="zzeingabefeldregularseite2">
    <w:name w:val="zz_eingabefeld_regular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cs="BMWType V2 Regular"/>
    </w:rPr>
  </w:style>
  <w:style w:type="paragraph" w:customStyle="1" w:styleId="Grafik">
    <w:name w:val="Grafik"/>
    <w:basedOn w:val="Fliesstext"/>
    <w:next w:val="Fliesstext"/>
    <w:uiPriority w:val="99"/>
    <w:rsid w:val="000F3E35"/>
  </w:style>
  <w:style w:type="paragraph" w:customStyle="1" w:styleId="zzabstand9pt">
    <w:name w:val="zz_abstand_9pt"/>
    <w:uiPriority w:val="99"/>
    <w:rsid w:val="000F3E35"/>
    <w:rPr>
      <w:rFonts w:ascii="BMWType V2 Light" w:hAnsi="BMWType V2 Light" w:cs="BMWType V2 Light"/>
      <w:sz w:val="18"/>
      <w:szCs w:val="18"/>
      <w:lang w:val="de-DE" w:eastAsia="de-DE"/>
    </w:rPr>
  </w:style>
  <w:style w:type="paragraph" w:customStyle="1" w:styleId="zztabelleseite2">
    <w:name w:val="zz_tabelle_seite_2"/>
    <w:basedOn w:val="Normal"/>
    <w:uiPriority w:val="99"/>
    <w:rsid w:val="000F3E35"/>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12"/>
    </w:rPr>
  </w:style>
  <w:style w:type="paragraph" w:customStyle="1" w:styleId="zzfunktion">
    <w:name w:val="zz_funktion"/>
    <w:basedOn w:val="Fliesstext"/>
    <w:next w:val="Fliesstext"/>
    <w:uiPriority w:val="99"/>
    <w:rsid w:val="000F3E35"/>
  </w:style>
  <w:style w:type="character" w:customStyle="1" w:styleId="Char1">
    <w:name w:val="Char1"/>
    <w:basedOn w:val="DefaultParagraphFont"/>
    <w:uiPriority w:val="99"/>
    <w:rsid w:val="000F3E35"/>
    <w:rPr>
      <w:rFonts w:ascii="BMWType V2 Light" w:hAnsi="BMWType V2 Light" w:cs="BMWType V2 Light"/>
      <w:kern w:val="0"/>
      <w:sz w:val="28"/>
      <w:szCs w:val="28"/>
      <w:lang w:val="de-DE" w:eastAsia="de-DE"/>
    </w:rPr>
  </w:style>
  <w:style w:type="character" w:customStyle="1" w:styleId="FliesstextCharChar">
    <w:name w:val="Fliesstext Char Char"/>
    <w:basedOn w:val="DefaultParagraphFont"/>
    <w:uiPriority w:val="99"/>
    <w:rsid w:val="000F3E35"/>
    <w:rPr>
      <w:rFonts w:ascii="BMWType V2 Light" w:hAnsi="BMWType V2 Light" w:cs="BMWType V2 Light"/>
      <w:spacing w:val="0"/>
      <w:position w:val="0"/>
      <w:sz w:val="24"/>
      <w:szCs w:val="24"/>
      <w:lang w:val="de-DE" w:eastAsia="de-DE"/>
    </w:rPr>
  </w:style>
  <w:style w:type="character" w:customStyle="1" w:styleId="zzmarginalieregularChar">
    <w:name w:val="zz_marginalie_regular Char"/>
    <w:basedOn w:val="DefaultParagraphFont"/>
    <w:uiPriority w:val="99"/>
    <w:rsid w:val="000F3E35"/>
    <w:rPr>
      <w:rFonts w:ascii="BMWType V2 Regular" w:hAnsi="BMWType V2 Regular" w:cs="BMWType V2 Regular"/>
      <w:color w:val="000000"/>
      <w:spacing w:val="0"/>
      <w:kern w:val="0"/>
      <w:position w:val="0"/>
      <w:sz w:val="12"/>
      <w:szCs w:val="12"/>
      <w:lang w:val="de-DE" w:eastAsia="de-DE"/>
    </w:rPr>
  </w:style>
  <w:style w:type="paragraph" w:styleId="BodyText">
    <w:name w:val="Body Text"/>
    <w:basedOn w:val="Normal"/>
    <w:link w:val="BodyTextChar"/>
    <w:uiPriority w:val="99"/>
    <w:rsid w:val="00436B5B"/>
    <w:pPr>
      <w:tabs>
        <w:tab w:val="clear" w:pos="454"/>
        <w:tab w:val="clear" w:pos="4706"/>
      </w:tabs>
      <w:suppressAutoHyphens/>
      <w:spacing w:line="240" w:lineRule="auto"/>
    </w:pPr>
    <w:rPr>
      <w:rFonts w:cs="Times New Roman"/>
      <w:color w:val="000000"/>
      <w:sz w:val="24"/>
      <w:szCs w:val="24"/>
      <w:lang w:val="pl-PL" w:eastAsia="ar-SA"/>
    </w:rPr>
  </w:style>
  <w:style w:type="character" w:customStyle="1" w:styleId="BodyTextChar">
    <w:name w:val="Body Text Char"/>
    <w:basedOn w:val="DefaultParagraphFont"/>
    <w:link w:val="BodyText"/>
    <w:uiPriority w:val="99"/>
    <w:semiHidden/>
    <w:rsid w:val="00907C22"/>
    <w:rPr>
      <w:rFonts w:ascii="BMWType V2 Light" w:hAnsi="BMWType V2 Light" w:cs="BMWType V2 Light"/>
      <w:lang w:val="de-DE" w:eastAsia="de-DE"/>
    </w:rPr>
  </w:style>
  <w:style w:type="character" w:styleId="Hyperlink">
    <w:name w:val="Hyperlink"/>
    <w:basedOn w:val="DefaultParagraphFont"/>
    <w:rsid w:val="00436B5B"/>
    <w:rPr>
      <w:color w:val="0000FF"/>
      <w:u w:val="single"/>
    </w:rPr>
  </w:style>
  <w:style w:type="paragraph" w:styleId="NormalWeb">
    <w:name w:val="Normal (Web)"/>
    <w:basedOn w:val="Normal"/>
    <w:uiPriority w:val="99"/>
    <w:rsid w:val="00003846"/>
    <w:pPr>
      <w:tabs>
        <w:tab w:val="clear" w:pos="454"/>
        <w:tab w:val="clear" w:pos="4706"/>
      </w:tabs>
      <w:spacing w:before="100" w:beforeAutospacing="1" w:after="100" w:afterAutospacing="1" w:line="240" w:lineRule="auto"/>
    </w:pPr>
    <w:rPr>
      <w:rFonts w:cs="Times New Roman"/>
      <w:sz w:val="24"/>
      <w:szCs w:val="24"/>
      <w:lang w:val="pl-PL" w:eastAsia="pl-PL"/>
    </w:rPr>
  </w:style>
  <w:style w:type="paragraph" w:customStyle="1" w:styleId="Bezodstpw1">
    <w:name w:val="Bez odstępów1"/>
    <w:uiPriority w:val="99"/>
    <w:rsid w:val="00BA296E"/>
    <w:pPr>
      <w:suppressAutoHyphens/>
    </w:pPr>
    <w:rPr>
      <w:rFonts w:ascii="Calibri" w:hAnsi="Calibri" w:cs="Calibri"/>
      <w:sz w:val="22"/>
      <w:szCs w:val="22"/>
      <w:lang w:eastAsia="ar-SA"/>
    </w:rPr>
  </w:style>
  <w:style w:type="paragraph" w:styleId="ListParagraph">
    <w:name w:val="List Paragraph"/>
    <w:basedOn w:val="Normal"/>
    <w:uiPriority w:val="99"/>
    <w:qFormat/>
    <w:rsid w:val="00DF7CFA"/>
    <w:pPr>
      <w:spacing w:after="250" w:line="250" w:lineRule="exact"/>
      <w:ind w:left="720"/>
    </w:pPr>
    <w:rPr>
      <w:rFonts w:ascii="BMWTypeLight" w:hAnsi="BMWTypeLight" w:cs="BMWTypeLight"/>
    </w:rPr>
  </w:style>
  <w:style w:type="character" w:styleId="Strong">
    <w:name w:val="Strong"/>
    <w:basedOn w:val="DefaultParagraphFont"/>
    <w:uiPriority w:val="99"/>
    <w:qFormat/>
    <w:rsid w:val="00DF7CFA"/>
    <w:rPr>
      <w:b/>
      <w:bCs/>
    </w:rPr>
  </w:style>
  <w:style w:type="character" w:customStyle="1" w:styleId="apple-style-span">
    <w:name w:val="apple-style-span"/>
    <w:basedOn w:val="DefaultParagraphFont"/>
    <w:uiPriority w:val="99"/>
    <w:rsid w:val="00DF7CFA"/>
  </w:style>
  <w:style w:type="character" w:customStyle="1" w:styleId="apple-converted-space">
    <w:name w:val="apple-converted-space"/>
    <w:basedOn w:val="DefaultParagraphFont"/>
    <w:uiPriority w:val="99"/>
    <w:rsid w:val="00DF7CFA"/>
  </w:style>
  <w:style w:type="paragraph" w:customStyle="1" w:styleId="Default">
    <w:name w:val="Default"/>
    <w:rsid w:val="00AE70DE"/>
    <w:pPr>
      <w:autoSpaceDE w:val="0"/>
      <w:autoSpaceDN w:val="0"/>
      <w:adjustRightInd w:val="0"/>
    </w:pPr>
    <w:rPr>
      <w:rFonts w:ascii="BMWType V2 Bold" w:hAnsi="BMWType V2 Bold" w:cs="BMWType V2 Bold"/>
      <w:color w:val="000000"/>
      <w:sz w:val="24"/>
      <w:szCs w:val="24"/>
    </w:rPr>
  </w:style>
  <w:style w:type="paragraph" w:styleId="BalloonText">
    <w:name w:val="Balloon Text"/>
    <w:basedOn w:val="Normal"/>
    <w:link w:val="BalloonTextChar"/>
    <w:uiPriority w:val="99"/>
    <w:semiHidden/>
    <w:rsid w:val="00BD6E6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BD6E66"/>
    <w:rPr>
      <w:rFonts w:ascii="Tahoma" w:hAnsi="Tahoma" w:cs="Tahoma"/>
      <w:sz w:val="16"/>
      <w:szCs w:val="16"/>
      <w:lang w:val="de-DE" w:eastAsia="de-DE"/>
    </w:rPr>
  </w:style>
  <w:style w:type="paragraph" w:customStyle="1" w:styleId="Bezodstpw2">
    <w:name w:val="Bez odstępów2"/>
    <w:rsid w:val="002C5266"/>
    <w:pPr>
      <w:suppressAutoHyphens/>
      <w:spacing w:line="100" w:lineRule="atLeast"/>
    </w:pPr>
    <w:rPr>
      <w:rFonts w:ascii="Century" w:eastAsia="Arial Unicode MS" w:hAnsi="Century" w:cs="Arial Unicode MS"/>
      <w:kern w:val="1"/>
      <w:sz w:val="24"/>
      <w:szCs w:val="24"/>
      <w:lang w:eastAsia="hi-IN" w:bidi="hi-IN"/>
    </w:rPr>
  </w:style>
  <w:style w:type="character" w:styleId="CommentReference">
    <w:name w:val="annotation reference"/>
    <w:basedOn w:val="DefaultParagraphFont"/>
    <w:uiPriority w:val="99"/>
    <w:semiHidden/>
    <w:unhideWhenUsed/>
    <w:rsid w:val="00B1448A"/>
    <w:rPr>
      <w:sz w:val="16"/>
      <w:szCs w:val="16"/>
    </w:rPr>
  </w:style>
  <w:style w:type="paragraph" w:styleId="CommentText">
    <w:name w:val="annotation text"/>
    <w:basedOn w:val="Normal"/>
    <w:link w:val="CommentTextChar"/>
    <w:uiPriority w:val="99"/>
    <w:semiHidden/>
    <w:unhideWhenUsed/>
    <w:rsid w:val="00B1448A"/>
    <w:pPr>
      <w:spacing w:line="240" w:lineRule="auto"/>
    </w:pPr>
    <w:rPr>
      <w:sz w:val="20"/>
      <w:szCs w:val="20"/>
    </w:rPr>
  </w:style>
  <w:style w:type="character" w:customStyle="1" w:styleId="CommentTextChar">
    <w:name w:val="Comment Text Char"/>
    <w:basedOn w:val="DefaultParagraphFont"/>
    <w:link w:val="CommentText"/>
    <w:uiPriority w:val="99"/>
    <w:semiHidden/>
    <w:rsid w:val="00B1448A"/>
    <w:rPr>
      <w:rFonts w:ascii="BMWType V2 Light" w:hAnsi="BMWType V2 Light" w:cs="BMWType V2 Light"/>
      <w:lang w:val="de-DE" w:eastAsia="de-DE"/>
    </w:rPr>
  </w:style>
  <w:style w:type="paragraph" w:styleId="CommentSubject">
    <w:name w:val="annotation subject"/>
    <w:basedOn w:val="CommentText"/>
    <w:next w:val="CommentText"/>
    <w:link w:val="CommentSubjectChar"/>
    <w:uiPriority w:val="99"/>
    <w:semiHidden/>
    <w:unhideWhenUsed/>
    <w:rsid w:val="00B1448A"/>
    <w:rPr>
      <w:b/>
      <w:bCs/>
    </w:rPr>
  </w:style>
  <w:style w:type="character" w:customStyle="1" w:styleId="CommentSubjectChar">
    <w:name w:val="Comment Subject Char"/>
    <w:basedOn w:val="CommentTextChar"/>
    <w:link w:val="CommentSubject"/>
    <w:uiPriority w:val="99"/>
    <w:semiHidden/>
    <w:rsid w:val="00B1448A"/>
    <w:rPr>
      <w:rFonts w:ascii="BMWType V2 Light" w:hAnsi="BMWType V2 Light" w:cs="BMWType V2 Light"/>
      <w:b/>
      <w:bCs/>
      <w:lang w:val="de-DE" w:eastAsia="de-DE"/>
    </w:rPr>
  </w:style>
</w:styles>
</file>

<file path=word/webSettings.xml><?xml version="1.0" encoding="utf-8"?>
<w:webSettings xmlns:r="http://schemas.openxmlformats.org/officeDocument/2006/relationships" xmlns:w="http://schemas.openxmlformats.org/wordprocessingml/2006/main">
  <w:divs>
    <w:div w:id="4787763">
      <w:bodyDiv w:val="1"/>
      <w:marLeft w:val="0"/>
      <w:marRight w:val="0"/>
      <w:marTop w:val="0"/>
      <w:marBottom w:val="0"/>
      <w:divBdr>
        <w:top w:val="none" w:sz="0" w:space="0" w:color="auto"/>
        <w:left w:val="none" w:sz="0" w:space="0" w:color="auto"/>
        <w:bottom w:val="none" w:sz="0" w:space="0" w:color="auto"/>
        <w:right w:val="none" w:sz="0" w:space="0" w:color="auto"/>
      </w:divBdr>
    </w:div>
    <w:div w:id="920870917">
      <w:bodyDiv w:val="1"/>
      <w:marLeft w:val="0"/>
      <w:marRight w:val="0"/>
      <w:marTop w:val="0"/>
      <w:marBottom w:val="0"/>
      <w:divBdr>
        <w:top w:val="none" w:sz="0" w:space="0" w:color="auto"/>
        <w:left w:val="none" w:sz="0" w:space="0" w:color="auto"/>
        <w:bottom w:val="none" w:sz="0" w:space="0" w:color="auto"/>
        <w:right w:val="none" w:sz="0" w:space="0" w:color="auto"/>
      </w:divBdr>
    </w:div>
    <w:div w:id="13169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arzyna.gospodarek@bmw.pl" TargetMode="External"/><Relationship Id="rId13" Type="http://schemas.openxmlformats.org/officeDocument/2006/relationships/hyperlink" Target="http://googleplus.bmwgroup.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youtube.com/BMWGroupvie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BMWGrou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facebook.com/BMWGroup" TargetMode="External"/><Relationship Id="rId4" Type="http://schemas.openxmlformats.org/officeDocument/2006/relationships/webSettings" Target="webSettings.xml"/><Relationship Id="rId9" Type="http://schemas.openxmlformats.org/officeDocument/2006/relationships/hyperlink" Target="http://www.bmwgroup.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6343</Words>
  <Characters>39802</Characters>
  <Application>Microsoft Office Word</Application>
  <DocSecurity>4</DocSecurity>
  <Lines>331</Lines>
  <Paragraphs>92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StarPR</Company>
  <LinksUpToDate>false</LinksUpToDate>
  <CharactersWithSpaces>46053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Matzner Angelika</dc:creator>
  <cp:lastModifiedBy>-</cp:lastModifiedBy>
  <cp:revision>2</cp:revision>
  <cp:lastPrinted>2012-07-31T11:02:00Z</cp:lastPrinted>
  <dcterms:created xsi:type="dcterms:W3CDTF">2015-03-10T08:16:00Z</dcterms:created>
  <dcterms:modified xsi:type="dcterms:W3CDTF">2015-03-10T08:16:00Z</dcterms:modified>
</cp:coreProperties>
</file>